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958" w:rsidRPr="00C457DD" w:rsidRDefault="00454958" w:rsidP="00454958">
      <w:pPr>
        <w:pStyle w:val="Framecontents"/>
        <w:rPr>
          <w:rFonts w:ascii="Arial" w:hAnsi="Arial" w:cs="Arial"/>
          <w:sz w:val="22"/>
          <w:szCs w:val="22"/>
        </w:rPr>
      </w:pPr>
    </w:p>
    <w:p w:rsidR="00142F07" w:rsidRPr="00C457DD" w:rsidRDefault="00142F07" w:rsidP="00454958">
      <w:pPr>
        <w:pStyle w:val="Framecontents"/>
        <w:rPr>
          <w:rFonts w:ascii="Arial" w:hAnsi="Arial" w:cs="Arial"/>
          <w:sz w:val="22"/>
          <w:szCs w:val="22"/>
        </w:rPr>
      </w:pPr>
    </w:p>
    <w:p w:rsidR="00142F07" w:rsidRPr="00C457DD" w:rsidRDefault="00142F07" w:rsidP="00142F07">
      <w:pPr>
        <w:jc w:val="both"/>
        <w:rPr>
          <w:rFonts w:ascii="Arial" w:hAnsi="Arial" w:cs="Arial"/>
          <w:b/>
          <w:sz w:val="22"/>
          <w:szCs w:val="22"/>
          <w:u w:val="single"/>
        </w:rPr>
      </w:pPr>
      <w:r w:rsidRPr="00C457DD">
        <w:rPr>
          <w:rFonts w:ascii="Arial" w:hAnsi="Arial" w:cs="Arial"/>
          <w:b/>
          <w:sz w:val="22"/>
          <w:szCs w:val="22"/>
          <w:u w:val="single"/>
        </w:rPr>
        <w:t xml:space="preserve">Statewide Traffic Operations Center </w:t>
      </w:r>
      <w:proofErr w:type="spellStart"/>
      <w:r w:rsidRPr="00C457DD">
        <w:rPr>
          <w:rFonts w:ascii="Arial" w:hAnsi="Arial" w:cs="Arial"/>
          <w:b/>
          <w:sz w:val="22"/>
          <w:szCs w:val="22"/>
          <w:u w:val="single"/>
        </w:rPr>
        <w:t>Overiew</w:t>
      </w:r>
      <w:proofErr w:type="spellEnd"/>
      <w:r w:rsidRPr="00C457DD">
        <w:rPr>
          <w:rFonts w:ascii="Arial" w:hAnsi="Arial" w:cs="Arial"/>
          <w:b/>
          <w:sz w:val="22"/>
          <w:szCs w:val="22"/>
          <w:u w:val="single"/>
        </w:rPr>
        <w:t xml:space="preserve"> of Operations</w:t>
      </w:r>
    </w:p>
    <w:p w:rsidR="00C457DD" w:rsidRPr="00C457DD" w:rsidRDefault="00C457DD" w:rsidP="00142F07">
      <w:pPr>
        <w:jc w:val="both"/>
        <w:rPr>
          <w:rFonts w:ascii="Arial" w:hAnsi="Arial" w:cs="Arial"/>
          <w:b/>
          <w:sz w:val="22"/>
          <w:szCs w:val="22"/>
        </w:rPr>
      </w:pPr>
    </w:p>
    <w:p w:rsidR="00454958" w:rsidRPr="00C457DD" w:rsidRDefault="00454958" w:rsidP="00454958">
      <w:pPr>
        <w:jc w:val="both"/>
        <w:rPr>
          <w:rFonts w:ascii="Arial" w:hAnsi="Arial" w:cs="Arial"/>
          <w:sz w:val="22"/>
          <w:szCs w:val="22"/>
        </w:rPr>
      </w:pPr>
      <w:r w:rsidRPr="00C457DD">
        <w:rPr>
          <w:rFonts w:ascii="Arial" w:hAnsi="Arial" w:cs="Arial"/>
          <w:sz w:val="22"/>
          <w:szCs w:val="22"/>
        </w:rPr>
        <w:t xml:space="preserve">The Wisconsin Department of Transportation’s (WisDOT) Statewide Traffic Operations Center (STOC) operates traffic management and traveler information systems on Wisconsin’s interstates, freeways, expressways, and state highways.  The mission of the STOC is to: </w:t>
      </w:r>
      <w:r w:rsidRPr="00C457DD">
        <w:rPr>
          <w:rFonts w:ascii="Arial" w:hAnsi="Arial" w:cs="Arial"/>
          <w:b/>
          <w:bCs/>
          <w:sz w:val="22"/>
          <w:szCs w:val="22"/>
        </w:rPr>
        <w:t>increase transportation safety, reduce congestion, and increase efficiency on Wisconsin’s state highways</w:t>
      </w:r>
      <w:r w:rsidRPr="00C457DD">
        <w:rPr>
          <w:rFonts w:ascii="Arial" w:hAnsi="Arial" w:cs="Arial"/>
          <w:sz w:val="22"/>
          <w:szCs w:val="22"/>
        </w:rPr>
        <w:t xml:space="preserve">.  </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b/>
          <w:sz w:val="22"/>
          <w:szCs w:val="22"/>
          <w:u w:val="single"/>
        </w:rPr>
      </w:pPr>
      <w:r w:rsidRPr="00C457DD">
        <w:rPr>
          <w:rFonts w:ascii="Arial" w:hAnsi="Arial" w:cs="Arial"/>
          <w:b/>
          <w:sz w:val="22"/>
          <w:szCs w:val="22"/>
          <w:u w:val="single"/>
        </w:rPr>
        <w:t>STOC Control Room Functions</w:t>
      </w:r>
    </w:p>
    <w:p w:rsidR="00454958" w:rsidRPr="00C457DD" w:rsidRDefault="00454958" w:rsidP="00454958">
      <w:pPr>
        <w:jc w:val="both"/>
        <w:rPr>
          <w:rFonts w:ascii="Arial" w:hAnsi="Arial" w:cs="Arial"/>
          <w:sz w:val="22"/>
          <w:szCs w:val="22"/>
        </w:rPr>
      </w:pPr>
    </w:p>
    <w:p w:rsidR="00454958" w:rsidRPr="00C457DD" w:rsidRDefault="00454958" w:rsidP="00454958">
      <w:pPr>
        <w:spacing w:after="120"/>
        <w:jc w:val="both"/>
        <w:rPr>
          <w:rFonts w:ascii="Arial" w:hAnsi="Arial" w:cs="Arial"/>
          <w:sz w:val="22"/>
          <w:szCs w:val="22"/>
        </w:rPr>
      </w:pPr>
      <w:r w:rsidRPr="00C457DD">
        <w:rPr>
          <w:rFonts w:ascii="Arial" w:hAnsi="Arial" w:cs="Arial"/>
          <w:sz w:val="22"/>
          <w:szCs w:val="22"/>
        </w:rPr>
        <w:t xml:space="preserve">The STOC Control Room’s purpose is to monitor, operate, and maintain traffic management and traveler information field devices throughout the state. In general, the day-to-day responsibilities of Control Room operators are: </w:t>
      </w:r>
    </w:p>
    <w:p w:rsidR="00454958" w:rsidRPr="00C457DD" w:rsidRDefault="00454958" w:rsidP="00454958">
      <w:pPr>
        <w:numPr>
          <w:ilvl w:val="0"/>
          <w:numId w:val="6"/>
        </w:numPr>
        <w:tabs>
          <w:tab w:val="left" w:pos="720"/>
        </w:tabs>
        <w:ind w:left="720" w:hanging="360"/>
        <w:jc w:val="both"/>
        <w:rPr>
          <w:rFonts w:ascii="Arial" w:hAnsi="Arial" w:cs="Arial"/>
          <w:sz w:val="22"/>
          <w:szCs w:val="22"/>
        </w:rPr>
      </w:pPr>
      <w:r w:rsidRPr="00C457DD">
        <w:rPr>
          <w:rFonts w:ascii="Arial" w:hAnsi="Arial" w:cs="Arial"/>
          <w:sz w:val="22"/>
          <w:szCs w:val="22"/>
        </w:rPr>
        <w:t xml:space="preserve">Provide travelers with real time traffic information. </w:t>
      </w:r>
    </w:p>
    <w:p w:rsidR="00454958" w:rsidRPr="00C457DD" w:rsidRDefault="00454958" w:rsidP="00454958">
      <w:pPr>
        <w:numPr>
          <w:ilvl w:val="0"/>
          <w:numId w:val="6"/>
        </w:numPr>
        <w:tabs>
          <w:tab w:val="left" w:pos="720"/>
        </w:tabs>
        <w:ind w:left="720" w:hanging="360"/>
        <w:jc w:val="both"/>
        <w:rPr>
          <w:rFonts w:ascii="Arial" w:hAnsi="Arial" w:cs="Arial"/>
          <w:sz w:val="22"/>
          <w:szCs w:val="22"/>
        </w:rPr>
      </w:pPr>
      <w:r w:rsidRPr="00C457DD">
        <w:rPr>
          <w:rFonts w:ascii="Arial" w:hAnsi="Arial" w:cs="Arial"/>
          <w:sz w:val="22"/>
          <w:szCs w:val="22"/>
        </w:rPr>
        <w:t xml:space="preserve">Provide </w:t>
      </w:r>
      <w:r w:rsidR="00EB6848" w:rsidRPr="00C457DD">
        <w:rPr>
          <w:rFonts w:ascii="Arial" w:hAnsi="Arial" w:cs="Arial"/>
          <w:sz w:val="22"/>
          <w:szCs w:val="22"/>
        </w:rPr>
        <w:t>situational awareness</w:t>
      </w:r>
      <w:r w:rsidRPr="00C457DD">
        <w:rPr>
          <w:rFonts w:ascii="Arial" w:hAnsi="Arial" w:cs="Arial"/>
          <w:sz w:val="22"/>
          <w:szCs w:val="22"/>
        </w:rPr>
        <w:t xml:space="preserve"> to other WisDOT personnel, public safety agencies, the media, and the public.  </w:t>
      </w:r>
    </w:p>
    <w:p w:rsidR="00454958" w:rsidRPr="00C457DD" w:rsidRDefault="00454958" w:rsidP="00454958">
      <w:pPr>
        <w:numPr>
          <w:ilvl w:val="0"/>
          <w:numId w:val="6"/>
        </w:numPr>
        <w:tabs>
          <w:tab w:val="left" w:pos="720"/>
        </w:tabs>
        <w:ind w:left="720" w:hanging="360"/>
        <w:jc w:val="both"/>
        <w:rPr>
          <w:rFonts w:ascii="Arial" w:hAnsi="Arial" w:cs="Arial"/>
          <w:sz w:val="22"/>
          <w:szCs w:val="22"/>
        </w:rPr>
      </w:pPr>
      <w:r w:rsidRPr="00C457DD">
        <w:rPr>
          <w:rFonts w:ascii="Arial" w:hAnsi="Arial" w:cs="Arial"/>
          <w:sz w:val="22"/>
          <w:szCs w:val="22"/>
        </w:rPr>
        <w:t>Control traffic management devices when action is needed in response to recurring congestion or traffic incidents (including work zones).</w:t>
      </w:r>
    </w:p>
    <w:p w:rsidR="00454958" w:rsidRPr="00C457DD" w:rsidRDefault="00454958" w:rsidP="00454958">
      <w:pPr>
        <w:numPr>
          <w:ilvl w:val="0"/>
          <w:numId w:val="6"/>
        </w:numPr>
        <w:tabs>
          <w:tab w:val="left" w:pos="720"/>
        </w:tabs>
        <w:ind w:left="720" w:hanging="360"/>
        <w:jc w:val="both"/>
        <w:rPr>
          <w:rFonts w:ascii="Arial" w:hAnsi="Arial" w:cs="Arial"/>
          <w:sz w:val="22"/>
          <w:szCs w:val="22"/>
        </w:rPr>
      </w:pPr>
      <w:r w:rsidRPr="00C457DD">
        <w:rPr>
          <w:rFonts w:ascii="Arial" w:hAnsi="Arial" w:cs="Arial"/>
          <w:sz w:val="22"/>
          <w:szCs w:val="22"/>
        </w:rPr>
        <w:t>Monitor traffic management devices for proper function.</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sz w:val="22"/>
          <w:szCs w:val="22"/>
        </w:rPr>
        <w:t xml:space="preserve">The Control Room is staffed with at least one operator 24 hours per day, 7 days per week, </w:t>
      </w:r>
      <w:proofErr w:type="gramStart"/>
      <w:r w:rsidRPr="00C457DD">
        <w:rPr>
          <w:rFonts w:ascii="Arial" w:hAnsi="Arial" w:cs="Arial"/>
          <w:sz w:val="22"/>
          <w:szCs w:val="22"/>
        </w:rPr>
        <w:t>365</w:t>
      </w:r>
      <w:proofErr w:type="gramEnd"/>
      <w:r w:rsidRPr="00C457DD">
        <w:rPr>
          <w:rFonts w:ascii="Arial" w:hAnsi="Arial" w:cs="Arial"/>
          <w:sz w:val="22"/>
          <w:szCs w:val="22"/>
        </w:rPr>
        <w:t xml:space="preserve"> days per year.  During weekdays, the Control Room is staffed with multiple operators between the hours of 6 am -10 pm. </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sz w:val="22"/>
          <w:szCs w:val="22"/>
        </w:rPr>
        <w:t>In general, an operator from the control room monitors the freeway systems that are equipped with traffic management and traveler information devices.  When problems, such as recurring congestion or unplanned incidents occur, the operators take action by performing a number of possible responses or actions: control traffic cameras; post/adjust messages on Dynamic Message Signs; post/adjust traveler information messages on Highway Advisory Radio broadcasts; communicate via telephone or email to public safety agencies and emergency responders, construction contractors, and media; record incidents and actions; or update maintenance information.</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b/>
          <w:sz w:val="22"/>
          <w:szCs w:val="22"/>
          <w:u w:val="single"/>
        </w:rPr>
      </w:pPr>
      <w:r w:rsidRPr="00C457DD">
        <w:rPr>
          <w:rFonts w:ascii="Arial" w:hAnsi="Arial" w:cs="Arial"/>
          <w:b/>
          <w:sz w:val="22"/>
          <w:szCs w:val="22"/>
          <w:u w:val="single"/>
        </w:rPr>
        <w:t>System Devices – Overview of Operational Roles &amp; Responsibilities</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sz w:val="22"/>
          <w:szCs w:val="22"/>
        </w:rPr>
        <w:t>The following section provides a brief description of each of the devices that compose the Freeway Traffic Management System (FTMS), along with key functions and programs of the STOC. The system is linked by a communications network and a common computer system that collects traffic data, regulates traffic flow and provides information to travelers and public safety agencies.  The information provided below helps define the function of each device that makes up the FTMS</w:t>
      </w:r>
      <w:r w:rsidR="00A26E6C" w:rsidRPr="00C457DD">
        <w:rPr>
          <w:rFonts w:ascii="Arial" w:hAnsi="Arial" w:cs="Arial"/>
          <w:sz w:val="22"/>
          <w:szCs w:val="22"/>
        </w:rPr>
        <w:t>.</w:t>
      </w:r>
    </w:p>
    <w:p w:rsidR="00082A67" w:rsidRPr="00C457DD" w:rsidRDefault="00082A67" w:rsidP="00454958">
      <w:pPr>
        <w:jc w:val="both"/>
        <w:rPr>
          <w:rFonts w:ascii="Arial" w:hAnsi="Arial" w:cs="Arial"/>
          <w:i/>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Closed-Circuit Traffic Cameras (CCTV)</w:t>
      </w:r>
      <w:r w:rsidRPr="00C457DD">
        <w:rPr>
          <w:rFonts w:ascii="Arial" w:hAnsi="Arial" w:cs="Arial"/>
          <w:sz w:val="22"/>
          <w:szCs w:val="22"/>
        </w:rPr>
        <w:t xml:space="preserve"> – CCTV are typically mounted on poles along the freeway or major arterials and provide real-time images of traffic conditions.  An operator’s duties include: adjusting for proper pan, tilt, zoom, iris, and focus on traffic conditions; using cameras to verify/confirm incidents, congestion, or construction activities; sharing images with public safety and media users as appropriate; monitoring for equipment or software problems.</w:t>
      </w:r>
    </w:p>
    <w:p w:rsidR="00454958" w:rsidRPr="00C457DD" w:rsidRDefault="00454958" w:rsidP="00454958">
      <w:pPr>
        <w:jc w:val="both"/>
        <w:rPr>
          <w:rFonts w:ascii="Arial" w:hAnsi="Arial" w:cs="Arial"/>
          <w:i/>
          <w:sz w:val="22"/>
          <w:szCs w:val="22"/>
        </w:rPr>
      </w:pPr>
    </w:p>
    <w:p w:rsidR="00C457DD" w:rsidRDefault="00C457DD" w:rsidP="00454958">
      <w:pPr>
        <w:jc w:val="both"/>
        <w:rPr>
          <w:rFonts w:ascii="Arial" w:hAnsi="Arial" w:cs="Arial"/>
          <w:i/>
          <w:sz w:val="22"/>
          <w:szCs w:val="22"/>
        </w:rPr>
      </w:pPr>
    </w:p>
    <w:p w:rsidR="00C457DD" w:rsidRDefault="00C457DD" w:rsidP="00454958">
      <w:pPr>
        <w:jc w:val="both"/>
        <w:rPr>
          <w:rFonts w:ascii="Arial" w:hAnsi="Arial" w:cs="Arial"/>
          <w:i/>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Roadway Detectors</w:t>
      </w:r>
      <w:r w:rsidRPr="00C457DD">
        <w:rPr>
          <w:rFonts w:ascii="Arial" w:hAnsi="Arial" w:cs="Arial"/>
          <w:sz w:val="22"/>
          <w:szCs w:val="22"/>
        </w:rPr>
        <w:t xml:space="preserve"> – Induct</w:t>
      </w:r>
      <w:r w:rsidR="00EB6848" w:rsidRPr="00C457DD">
        <w:rPr>
          <w:rFonts w:ascii="Arial" w:hAnsi="Arial" w:cs="Arial"/>
          <w:sz w:val="22"/>
          <w:szCs w:val="22"/>
        </w:rPr>
        <w:t xml:space="preserve">ion loops placed in pavement, </w:t>
      </w:r>
      <w:r w:rsidRPr="00C457DD">
        <w:rPr>
          <w:rFonts w:ascii="Arial" w:hAnsi="Arial" w:cs="Arial"/>
          <w:sz w:val="22"/>
          <w:szCs w:val="22"/>
        </w:rPr>
        <w:t xml:space="preserve">microwave radar units mounted on poles </w:t>
      </w:r>
      <w:r w:rsidR="00EB6848" w:rsidRPr="00C457DD">
        <w:rPr>
          <w:rFonts w:ascii="Arial" w:hAnsi="Arial" w:cs="Arial"/>
          <w:sz w:val="22"/>
          <w:szCs w:val="22"/>
        </w:rPr>
        <w:t xml:space="preserve">or Bluetooth detectors </w:t>
      </w:r>
      <w:r w:rsidRPr="00C457DD">
        <w:rPr>
          <w:rFonts w:ascii="Arial" w:hAnsi="Arial" w:cs="Arial"/>
          <w:sz w:val="22"/>
          <w:szCs w:val="22"/>
        </w:rPr>
        <w:t xml:space="preserve">along the freeway provide information about volume, speed and lane occupancy of vehicles.  A set of roadway detectors grouped together at one location form a </w:t>
      </w:r>
      <w:r w:rsidR="00EB6848" w:rsidRPr="00C457DD">
        <w:rPr>
          <w:rFonts w:ascii="Arial" w:hAnsi="Arial" w:cs="Arial"/>
          <w:sz w:val="22"/>
          <w:szCs w:val="22"/>
        </w:rPr>
        <w:t xml:space="preserve">system detector station (SDS). </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 xml:space="preserve">Automated Traffic Management System (ATMS) Map </w:t>
      </w:r>
      <w:r w:rsidRPr="00C457DD">
        <w:rPr>
          <w:rFonts w:ascii="Arial" w:hAnsi="Arial" w:cs="Arial"/>
          <w:sz w:val="22"/>
          <w:szCs w:val="22"/>
        </w:rPr>
        <w:t>– Traffic information (e.g., speed, occupancy, and volume) is collected from roadway detectors and configured into a visual ATMS Map of the state’s freeway system.  Each link on the ATMS Map is color coded according to t</w:t>
      </w:r>
      <w:r w:rsidR="00EB6848" w:rsidRPr="00C457DD">
        <w:rPr>
          <w:rFonts w:ascii="Arial" w:hAnsi="Arial" w:cs="Arial"/>
          <w:sz w:val="22"/>
          <w:szCs w:val="22"/>
        </w:rPr>
        <w:t>he speed detected on the link.</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Dynamic Message Signs (DMS)</w:t>
      </w:r>
      <w:r w:rsidRPr="00C457DD">
        <w:rPr>
          <w:rFonts w:ascii="Arial" w:hAnsi="Arial" w:cs="Arial"/>
          <w:sz w:val="22"/>
          <w:szCs w:val="22"/>
        </w:rPr>
        <w:t xml:space="preserve"> – Electronic signs permanently mounted at locations along freeway or other state highways provide travelers with real-time information about traffic conditions </w:t>
      </w:r>
      <w:r w:rsidR="00EB6848" w:rsidRPr="00C457DD">
        <w:rPr>
          <w:rFonts w:ascii="Arial" w:hAnsi="Arial" w:cs="Arial"/>
          <w:sz w:val="22"/>
          <w:szCs w:val="22"/>
        </w:rPr>
        <w:t>and</w:t>
      </w:r>
      <w:r w:rsidRPr="00C457DD">
        <w:rPr>
          <w:rFonts w:ascii="Arial" w:hAnsi="Arial" w:cs="Arial"/>
          <w:sz w:val="22"/>
          <w:szCs w:val="22"/>
        </w:rPr>
        <w:t xml:space="preserve"> incidents.  Operators </w:t>
      </w:r>
      <w:r w:rsidR="00EB6848" w:rsidRPr="00C457DD">
        <w:rPr>
          <w:rFonts w:ascii="Arial" w:hAnsi="Arial" w:cs="Arial"/>
          <w:sz w:val="22"/>
          <w:szCs w:val="22"/>
        </w:rPr>
        <w:t xml:space="preserve">can </w:t>
      </w:r>
      <w:r w:rsidRPr="00C457DD">
        <w:rPr>
          <w:rFonts w:ascii="Arial" w:hAnsi="Arial" w:cs="Arial"/>
          <w:sz w:val="22"/>
          <w:szCs w:val="22"/>
        </w:rPr>
        <w:t>change the messages on the signs depending on actual traffic conditions.  Sample messages range from major incidents, construction activity, Amber Alerts, traffic</w:t>
      </w:r>
      <w:r w:rsidR="00EB6848" w:rsidRPr="00C457DD">
        <w:rPr>
          <w:rFonts w:ascii="Arial" w:hAnsi="Arial" w:cs="Arial"/>
          <w:sz w:val="22"/>
          <w:szCs w:val="22"/>
        </w:rPr>
        <w:t xml:space="preserve"> delays, and travel times.</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Portable Changeable Message Signs (PCMS)</w:t>
      </w:r>
      <w:r w:rsidRPr="00C457DD">
        <w:rPr>
          <w:rFonts w:ascii="Arial" w:hAnsi="Arial" w:cs="Arial"/>
          <w:sz w:val="22"/>
          <w:szCs w:val="22"/>
        </w:rPr>
        <w:t xml:space="preserve"> – Smaller electronic signs mounted on trailers that can be moved as required to locations on freeways and state highways provide travelers with real-time information about traffic conditions including construction events, special events, and traffic incidents.  </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Ramp Meters (RM)</w:t>
      </w:r>
      <w:r w:rsidRPr="00C457DD">
        <w:rPr>
          <w:rFonts w:ascii="Arial" w:hAnsi="Arial" w:cs="Arial"/>
          <w:sz w:val="22"/>
          <w:szCs w:val="22"/>
        </w:rPr>
        <w:t xml:space="preserve"> – Traffic signals placed on entrance ramps control the rate of vehicles entering and merging onto the freeway.  The signal timing at the ramp automatically fluctuates from pre-programmed plans depending on the traffic demands on the entrance ramp and the </w:t>
      </w:r>
      <w:r w:rsidR="00EB6848" w:rsidRPr="00C457DD">
        <w:rPr>
          <w:rFonts w:ascii="Arial" w:hAnsi="Arial" w:cs="Arial"/>
          <w:sz w:val="22"/>
          <w:szCs w:val="22"/>
        </w:rPr>
        <w:t xml:space="preserve">mainline traffic volumes. </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Highway Advisory Radio (HAR)</w:t>
      </w:r>
      <w:r w:rsidRPr="00C457DD">
        <w:rPr>
          <w:rFonts w:ascii="Arial" w:hAnsi="Arial" w:cs="Arial"/>
          <w:sz w:val="22"/>
          <w:szCs w:val="22"/>
        </w:rPr>
        <w:t xml:space="preserve"> – Low-powered AM band radio frequency which provides traveler information.  Motorists can tune their radio to the frequency to hear important traffic-related messages.  Operators can update information on the HAR to provide construction information, incident information, Amber Alerts, and travel times.  The HAR broadcasts automated travel times unless an operator-specified message is activated.</w:t>
      </w:r>
    </w:p>
    <w:p w:rsidR="00082A67" w:rsidRPr="00C457DD" w:rsidRDefault="00082A67" w:rsidP="00454958">
      <w:pPr>
        <w:jc w:val="both"/>
        <w:rPr>
          <w:rFonts w:ascii="Arial" w:hAnsi="Arial" w:cs="Arial"/>
          <w:i/>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Too Fast for Curve Signs</w:t>
      </w:r>
      <w:r w:rsidRPr="00C457DD">
        <w:rPr>
          <w:rFonts w:ascii="Arial" w:hAnsi="Arial" w:cs="Arial"/>
          <w:sz w:val="22"/>
          <w:szCs w:val="22"/>
        </w:rPr>
        <w:t xml:space="preserve"> – Electronic signs warn travelers when speeds are too fast for conditions.  The signs are automatically ac</w:t>
      </w:r>
      <w:r w:rsidR="00EB6848" w:rsidRPr="00C457DD">
        <w:rPr>
          <w:rFonts w:ascii="Arial" w:hAnsi="Arial" w:cs="Arial"/>
          <w:sz w:val="22"/>
          <w:szCs w:val="22"/>
        </w:rPr>
        <w:t>tivated when conditions warrant.</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Over Height Warning Signs (OHS)</w:t>
      </w:r>
      <w:r w:rsidRPr="00C457DD">
        <w:rPr>
          <w:rFonts w:ascii="Arial" w:hAnsi="Arial" w:cs="Arial"/>
          <w:sz w:val="22"/>
          <w:szCs w:val="22"/>
        </w:rPr>
        <w:t xml:space="preserve"> – Electronic signs warn commercial vehicle drivers when the height of their cargo exceeds the bridge height.  The signs are automatically activated when conditions warran</w:t>
      </w:r>
      <w:r w:rsidR="00EB6848" w:rsidRPr="00C457DD">
        <w:rPr>
          <w:rFonts w:ascii="Arial" w:hAnsi="Arial" w:cs="Arial"/>
          <w:sz w:val="22"/>
          <w:szCs w:val="22"/>
        </w:rPr>
        <w:t>t.</w:t>
      </w:r>
    </w:p>
    <w:p w:rsidR="00454958" w:rsidRPr="00C457DD" w:rsidRDefault="00454958" w:rsidP="00454958">
      <w:pPr>
        <w:jc w:val="both"/>
        <w:rPr>
          <w:rFonts w:ascii="Arial" w:hAnsi="Arial" w:cs="Arial"/>
          <w:sz w:val="22"/>
          <w:szCs w:val="22"/>
        </w:rPr>
      </w:pPr>
    </w:p>
    <w:p w:rsidR="00C457DD" w:rsidRDefault="00454958" w:rsidP="00454958">
      <w:pPr>
        <w:jc w:val="both"/>
        <w:rPr>
          <w:rFonts w:ascii="Arial" w:hAnsi="Arial" w:cs="Arial"/>
          <w:sz w:val="22"/>
          <w:szCs w:val="22"/>
        </w:rPr>
      </w:pPr>
      <w:r w:rsidRPr="00C457DD">
        <w:rPr>
          <w:rFonts w:ascii="Arial" w:hAnsi="Arial" w:cs="Arial"/>
          <w:i/>
          <w:sz w:val="22"/>
          <w:szCs w:val="22"/>
        </w:rPr>
        <w:t>Event Management System (EMS)</w:t>
      </w:r>
      <w:r w:rsidRPr="00C457DD">
        <w:rPr>
          <w:rFonts w:ascii="Arial" w:hAnsi="Arial" w:cs="Arial"/>
          <w:sz w:val="22"/>
          <w:szCs w:val="22"/>
        </w:rPr>
        <w:t xml:space="preserve"> – Operators log events/activities of traffic incidents into a database (Event Management Software - EMS).  Engineers use the results of the database to determine performance measures for incident management purposes.  Some of the measures tracked in the database include: emergency response times, device association, travel lane clearance, and incident clear times.  The incident log is currently linked </w:t>
      </w:r>
      <w:r w:rsidR="00EB6848" w:rsidRPr="00C457DD">
        <w:rPr>
          <w:rFonts w:ascii="Arial" w:hAnsi="Arial" w:cs="Arial"/>
          <w:sz w:val="22"/>
          <w:szCs w:val="22"/>
        </w:rPr>
        <w:t xml:space="preserve">to multiple law enforcement agencies CAD systems </w:t>
      </w:r>
      <w:r w:rsidRPr="00C457DD">
        <w:rPr>
          <w:rFonts w:ascii="Arial" w:hAnsi="Arial" w:cs="Arial"/>
          <w:sz w:val="22"/>
          <w:szCs w:val="22"/>
        </w:rPr>
        <w:t xml:space="preserve">to provide an automated information link to the Control </w:t>
      </w:r>
    </w:p>
    <w:p w:rsidR="00454958" w:rsidRPr="00C457DD" w:rsidRDefault="00454958" w:rsidP="00454958">
      <w:pPr>
        <w:jc w:val="both"/>
        <w:rPr>
          <w:rFonts w:ascii="Arial" w:hAnsi="Arial" w:cs="Arial"/>
          <w:sz w:val="22"/>
          <w:szCs w:val="22"/>
        </w:rPr>
      </w:pPr>
      <w:proofErr w:type="gramStart"/>
      <w:r w:rsidRPr="00C457DD">
        <w:rPr>
          <w:rFonts w:ascii="Arial" w:hAnsi="Arial" w:cs="Arial"/>
          <w:sz w:val="22"/>
          <w:szCs w:val="22"/>
        </w:rPr>
        <w:t>Room.</w:t>
      </w:r>
      <w:proofErr w:type="gramEnd"/>
      <w:r w:rsidRPr="00C457DD">
        <w:rPr>
          <w:rFonts w:ascii="Arial" w:hAnsi="Arial" w:cs="Arial"/>
          <w:sz w:val="22"/>
          <w:szCs w:val="22"/>
        </w:rPr>
        <w:t xml:space="preserve">  As a result, highway incidents are automatically populated to the database.  </w:t>
      </w:r>
      <w:r w:rsidR="00EB6848" w:rsidRPr="00C457DD">
        <w:rPr>
          <w:rFonts w:ascii="Arial" w:hAnsi="Arial" w:cs="Arial"/>
          <w:sz w:val="22"/>
          <w:szCs w:val="22"/>
        </w:rPr>
        <w:t>Incidents entered into the Event Manager database and confirmed by the operator will post to 511.</w:t>
      </w:r>
    </w:p>
    <w:p w:rsidR="00454958" w:rsidRPr="00C457DD" w:rsidRDefault="00454958" w:rsidP="00454958">
      <w:pPr>
        <w:jc w:val="both"/>
        <w:rPr>
          <w:rFonts w:ascii="Arial" w:hAnsi="Arial" w:cs="Arial"/>
          <w:sz w:val="22"/>
          <w:szCs w:val="22"/>
        </w:rPr>
      </w:pPr>
    </w:p>
    <w:p w:rsidR="00C457DD" w:rsidRDefault="00C457DD" w:rsidP="00454958">
      <w:pPr>
        <w:jc w:val="both"/>
        <w:rPr>
          <w:rFonts w:ascii="Arial" w:hAnsi="Arial" w:cs="Arial"/>
          <w:i/>
          <w:sz w:val="22"/>
          <w:szCs w:val="22"/>
        </w:rPr>
      </w:pPr>
    </w:p>
    <w:p w:rsidR="00C457DD" w:rsidRDefault="00C457DD" w:rsidP="00454958">
      <w:pPr>
        <w:jc w:val="both"/>
        <w:rPr>
          <w:rFonts w:ascii="Arial" w:hAnsi="Arial" w:cs="Arial"/>
          <w:i/>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 xml:space="preserve">Statewide Incident Notification System (SINS) </w:t>
      </w:r>
      <w:r w:rsidRPr="00C457DD">
        <w:rPr>
          <w:rFonts w:ascii="Arial" w:hAnsi="Arial" w:cs="Arial"/>
          <w:sz w:val="22"/>
          <w:szCs w:val="22"/>
        </w:rPr>
        <w:softHyphen/>
        <w:t xml:space="preserve">– The STOC serves as a statewide call center for state highway infrastructure problems (structural damage to bridges, roadway flooding, traffic signal malfunctions, etc.) and major traffic incidents.  When an infrastructure problem or an incident is observed by local law enforcement, maintenance teams, or other transportation stakeholders, they can call the STOC. The incidents will be categorized as either immediate priority or next day priority. When an immediate priority incident occurs STOC Operators will relay information to the appropriate WisDOT personnel or other local agencies to carry out a response.  Incidents categorized as next </w:t>
      </w:r>
      <w:r w:rsidR="00EB6848" w:rsidRPr="00C457DD">
        <w:rPr>
          <w:rFonts w:ascii="Arial" w:hAnsi="Arial" w:cs="Arial"/>
          <w:sz w:val="22"/>
          <w:szCs w:val="22"/>
        </w:rPr>
        <w:t xml:space="preserve">day </w:t>
      </w:r>
      <w:r w:rsidRPr="00C457DD">
        <w:rPr>
          <w:rFonts w:ascii="Arial" w:hAnsi="Arial" w:cs="Arial"/>
          <w:sz w:val="22"/>
          <w:szCs w:val="22"/>
        </w:rPr>
        <w:t>will be posted to the SINS Web site and response will be scheduled by Regional Offices as deemed appropriate.  This process allows local agencies to use a single telephone number to report state highway problems or traffic incidents.</w:t>
      </w:r>
    </w:p>
    <w:p w:rsidR="00454958" w:rsidRPr="00C457DD" w:rsidRDefault="00454958" w:rsidP="00454958">
      <w:pPr>
        <w:jc w:val="both"/>
        <w:rPr>
          <w:rFonts w:ascii="Arial" w:hAnsi="Arial" w:cs="Arial"/>
          <w:i/>
          <w:sz w:val="22"/>
          <w:szCs w:val="22"/>
        </w:rPr>
      </w:pPr>
    </w:p>
    <w:p w:rsidR="00454958" w:rsidRPr="00C457DD" w:rsidRDefault="00454958" w:rsidP="00454958">
      <w:pPr>
        <w:jc w:val="both"/>
        <w:rPr>
          <w:rFonts w:ascii="Arial" w:hAnsi="Arial" w:cs="Arial"/>
          <w:sz w:val="22"/>
          <w:szCs w:val="22"/>
        </w:rPr>
      </w:pPr>
      <w:r w:rsidRPr="00C457DD">
        <w:rPr>
          <w:rFonts w:ascii="Arial" w:hAnsi="Arial" w:cs="Arial"/>
          <w:i/>
          <w:sz w:val="22"/>
          <w:szCs w:val="22"/>
        </w:rPr>
        <w:t>Video Sharing</w:t>
      </w:r>
      <w:r w:rsidRPr="00C457DD">
        <w:rPr>
          <w:rFonts w:ascii="Arial" w:hAnsi="Arial" w:cs="Arial"/>
          <w:sz w:val="22"/>
          <w:szCs w:val="22"/>
        </w:rPr>
        <w:t xml:space="preserve"> – Camera images are shared real-time via a direct communication link with key local agencies.  These agencies can view cameras as part of a routine scan, select a specific camera to view, or control the pan, tilt, zoom, or focus of a camera.  The STOC, however, retains ultimate control of the camera and can override a local agencies attempt to control a camera.  For agencies without direct communication links, the STOC allows secured internet-based access to video.  Local agencies can log on with a secure ID and password to view full-motion video; however, the application does not allow control of the camera.</w:t>
      </w:r>
    </w:p>
    <w:p w:rsidR="00454958" w:rsidRPr="00C457DD" w:rsidRDefault="00454958" w:rsidP="00454958">
      <w:pPr>
        <w:jc w:val="both"/>
        <w:rPr>
          <w:rFonts w:ascii="Arial" w:hAnsi="Arial" w:cs="Arial"/>
          <w:sz w:val="22"/>
          <w:szCs w:val="22"/>
        </w:rPr>
      </w:pPr>
    </w:p>
    <w:p w:rsidR="00454958" w:rsidRPr="00C457DD" w:rsidRDefault="00EB6848" w:rsidP="00454958">
      <w:pPr>
        <w:jc w:val="both"/>
        <w:rPr>
          <w:rFonts w:ascii="Arial" w:hAnsi="Arial" w:cs="Arial"/>
          <w:sz w:val="22"/>
          <w:szCs w:val="22"/>
        </w:rPr>
      </w:pPr>
      <w:r w:rsidRPr="00C457DD">
        <w:rPr>
          <w:rFonts w:ascii="Arial" w:hAnsi="Arial" w:cs="Arial"/>
          <w:i/>
          <w:sz w:val="22"/>
          <w:szCs w:val="22"/>
        </w:rPr>
        <w:t>511</w:t>
      </w:r>
      <w:r w:rsidR="00454958" w:rsidRPr="00C457DD">
        <w:rPr>
          <w:rFonts w:ascii="Arial" w:hAnsi="Arial" w:cs="Arial"/>
          <w:sz w:val="22"/>
          <w:szCs w:val="22"/>
        </w:rPr>
        <w:t xml:space="preserve"> – Travel information is published on </w:t>
      </w:r>
      <w:proofErr w:type="spellStart"/>
      <w:r w:rsidR="00454958" w:rsidRPr="00C457DD">
        <w:rPr>
          <w:rFonts w:ascii="Arial" w:hAnsi="Arial" w:cs="Arial"/>
          <w:sz w:val="22"/>
          <w:szCs w:val="22"/>
        </w:rPr>
        <w:t>WisDOT’s</w:t>
      </w:r>
      <w:proofErr w:type="spellEnd"/>
      <w:r w:rsidR="00454958" w:rsidRPr="00C457DD">
        <w:rPr>
          <w:rFonts w:ascii="Arial" w:hAnsi="Arial" w:cs="Arial"/>
          <w:sz w:val="22"/>
          <w:szCs w:val="22"/>
        </w:rPr>
        <w:t xml:space="preserve"> website – this information includes travel times, camera images (still-shots), congestion map (includes information about construction zones and messages on DMS), and lane and ramp closure information.  The STOC updates this information and monitors the integrity of the linkage of the site to the internet.  The STOC also maintains and distributes travel information data to </w:t>
      </w:r>
      <w:r w:rsidRPr="00C457DD">
        <w:rPr>
          <w:rFonts w:ascii="Arial" w:hAnsi="Arial" w:cs="Arial"/>
          <w:sz w:val="22"/>
          <w:szCs w:val="22"/>
        </w:rPr>
        <w:t>neighboring states.</w:t>
      </w:r>
    </w:p>
    <w:p w:rsidR="00454958" w:rsidRPr="00C457DD" w:rsidRDefault="00454958" w:rsidP="00454958">
      <w:pPr>
        <w:tabs>
          <w:tab w:val="left" w:pos="3060"/>
        </w:tabs>
        <w:jc w:val="both"/>
        <w:rPr>
          <w:rFonts w:ascii="Arial" w:hAnsi="Arial" w:cs="Arial"/>
          <w:sz w:val="22"/>
          <w:szCs w:val="22"/>
        </w:rPr>
      </w:pPr>
    </w:p>
    <w:p w:rsidR="00082A67" w:rsidRPr="00C457DD" w:rsidRDefault="00082A67" w:rsidP="00454958">
      <w:pPr>
        <w:tabs>
          <w:tab w:val="left" w:pos="3060"/>
        </w:tabs>
        <w:jc w:val="both"/>
        <w:rPr>
          <w:rFonts w:ascii="Arial" w:hAnsi="Arial" w:cs="Arial"/>
          <w:i/>
          <w:sz w:val="22"/>
          <w:szCs w:val="22"/>
        </w:rPr>
      </w:pPr>
    </w:p>
    <w:p w:rsidR="00454958" w:rsidRPr="00C457DD" w:rsidRDefault="00454958" w:rsidP="00454958">
      <w:pPr>
        <w:tabs>
          <w:tab w:val="left" w:pos="3060"/>
        </w:tabs>
        <w:jc w:val="both"/>
        <w:rPr>
          <w:rFonts w:ascii="Arial" w:hAnsi="Arial" w:cs="Arial"/>
          <w:sz w:val="22"/>
          <w:szCs w:val="22"/>
        </w:rPr>
      </w:pPr>
      <w:r w:rsidRPr="00C457DD">
        <w:rPr>
          <w:rFonts w:ascii="Arial" w:hAnsi="Arial" w:cs="Arial"/>
          <w:i/>
          <w:sz w:val="22"/>
          <w:szCs w:val="22"/>
        </w:rPr>
        <w:t xml:space="preserve">Freeway Service Teams (FST) – </w:t>
      </w:r>
      <w:r w:rsidRPr="00C457DD">
        <w:rPr>
          <w:rFonts w:ascii="Arial" w:hAnsi="Arial" w:cs="Arial"/>
          <w:sz w:val="22"/>
          <w:szCs w:val="22"/>
        </w:rPr>
        <w:t xml:space="preserve">Roaming service trucks provide motorist assistance and clear disabled vehicles from the traveled way to help keep freeway traffic moving and prevent secondary incidents/crashes. The program involves WisDOT contracted private contractors operating flatbed tow trucks on state highways in construction work zones. In the Southeast, specifically Milwaukee County, the Milwaukee County Sheriff’s Department operates SUVs as part of the WisDOT funded Enhanced Freeway Patrol.  The Southwest Region contracts a patrol on the Madison Beltline in Dane County (pick-up truck operated by Dane County Sheriff’s Office).  The STOC operators can dispatch FST vehicles to specific disabled vehicles when necessary.  </w:t>
      </w:r>
    </w:p>
    <w:p w:rsidR="00454958" w:rsidRPr="00C457DD" w:rsidRDefault="00454958" w:rsidP="00454958">
      <w:pPr>
        <w:tabs>
          <w:tab w:val="left" w:pos="3060"/>
        </w:tabs>
        <w:jc w:val="both"/>
        <w:rPr>
          <w:rFonts w:ascii="Arial" w:hAnsi="Arial" w:cs="Arial"/>
          <w:sz w:val="22"/>
          <w:szCs w:val="22"/>
        </w:rPr>
      </w:pPr>
    </w:p>
    <w:p w:rsidR="00454958" w:rsidRDefault="00454958" w:rsidP="00142F07">
      <w:pPr>
        <w:jc w:val="both"/>
        <w:rPr>
          <w:rFonts w:ascii="Arial" w:hAnsi="Arial" w:cs="Arial"/>
          <w:sz w:val="22"/>
          <w:szCs w:val="22"/>
        </w:rPr>
      </w:pPr>
      <w:r w:rsidRPr="00C457DD">
        <w:rPr>
          <w:rFonts w:ascii="Arial" w:hAnsi="Arial" w:cs="Arial"/>
          <w:i/>
          <w:iCs/>
          <w:sz w:val="22"/>
          <w:szCs w:val="22"/>
        </w:rPr>
        <w:t>Lane Closure System (LCS)</w:t>
      </w:r>
      <w:r w:rsidRPr="00C457DD">
        <w:rPr>
          <w:rFonts w:ascii="Arial" w:hAnsi="Arial" w:cs="Arial"/>
          <w:sz w:val="22"/>
          <w:szCs w:val="22"/>
        </w:rPr>
        <w:t xml:space="preserve"> - The Wisconsin Lane Closure System (LCS) is a Web-based system for tracking closures and restrictions on Wisconsin state highways.</w:t>
      </w:r>
    </w:p>
    <w:p w:rsidR="00C457DD" w:rsidRDefault="00C457DD">
      <w:pPr>
        <w:suppressAutoHyphens w:val="0"/>
        <w:spacing w:after="200" w:line="276" w:lineRule="auto"/>
        <w:rPr>
          <w:rFonts w:ascii="Arial" w:hAnsi="Arial" w:cs="Arial"/>
          <w:sz w:val="22"/>
          <w:szCs w:val="22"/>
        </w:rPr>
      </w:pPr>
      <w:r>
        <w:rPr>
          <w:rFonts w:ascii="Arial" w:hAnsi="Arial" w:cs="Arial"/>
          <w:sz w:val="22"/>
          <w:szCs w:val="22"/>
        </w:rPr>
        <w:br w:type="page"/>
      </w:r>
    </w:p>
    <w:p w:rsidR="00C457DD" w:rsidRPr="00C457DD" w:rsidRDefault="00C457DD" w:rsidP="00142F07">
      <w:pPr>
        <w:jc w:val="both"/>
        <w:rPr>
          <w:rFonts w:ascii="Arial" w:hAnsi="Arial" w:cs="Arial"/>
          <w:sz w:val="22"/>
          <w:szCs w:val="22"/>
        </w:rPr>
      </w:pP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b/>
          <w:sz w:val="22"/>
          <w:szCs w:val="22"/>
          <w:u w:val="single"/>
        </w:rPr>
      </w:pPr>
      <w:r w:rsidRPr="00C457DD">
        <w:rPr>
          <w:rFonts w:ascii="Arial" w:hAnsi="Arial" w:cs="Arial"/>
          <w:b/>
          <w:sz w:val="22"/>
          <w:szCs w:val="22"/>
          <w:u w:val="single"/>
        </w:rPr>
        <w:t>STOC Organizational Structure Overview</w:t>
      </w:r>
    </w:p>
    <w:p w:rsidR="00454958" w:rsidRPr="00C457DD" w:rsidRDefault="00454958" w:rsidP="00454958">
      <w:pPr>
        <w:jc w:val="both"/>
        <w:rPr>
          <w:rFonts w:ascii="Arial" w:hAnsi="Arial" w:cs="Arial"/>
          <w:b/>
          <w:sz w:val="22"/>
          <w:szCs w:val="22"/>
        </w:rPr>
      </w:pPr>
    </w:p>
    <w:p w:rsidR="00454958" w:rsidRPr="00C457DD" w:rsidRDefault="00454958" w:rsidP="00454958">
      <w:pPr>
        <w:jc w:val="both"/>
        <w:rPr>
          <w:rFonts w:ascii="Arial" w:hAnsi="Arial" w:cs="Arial"/>
          <w:sz w:val="22"/>
          <w:szCs w:val="22"/>
        </w:rPr>
      </w:pPr>
      <w:r w:rsidRPr="00C457DD">
        <w:rPr>
          <w:rFonts w:ascii="Arial" w:hAnsi="Arial" w:cs="Arial"/>
          <w:sz w:val="22"/>
          <w:szCs w:val="22"/>
        </w:rPr>
        <w:t xml:space="preserve">The STOC is a unit of </w:t>
      </w:r>
      <w:proofErr w:type="spellStart"/>
      <w:r w:rsidRPr="00C457DD">
        <w:rPr>
          <w:rFonts w:ascii="Arial" w:hAnsi="Arial" w:cs="Arial"/>
          <w:sz w:val="22"/>
          <w:szCs w:val="22"/>
        </w:rPr>
        <w:t>WisDOT’s</w:t>
      </w:r>
      <w:proofErr w:type="spellEnd"/>
      <w:r w:rsidRPr="00C457DD">
        <w:rPr>
          <w:rFonts w:ascii="Arial" w:hAnsi="Arial" w:cs="Arial"/>
          <w:sz w:val="22"/>
          <w:szCs w:val="22"/>
        </w:rPr>
        <w:t xml:space="preserve"> Bureau of Highway Operations and is comprised of five main sub-units. Following is a discussion of the general responsibilities of each sub-unit.  </w:t>
      </w:r>
    </w:p>
    <w:p w:rsidR="00454958" w:rsidRPr="00C457DD" w:rsidRDefault="00454958" w:rsidP="00454958">
      <w:pPr>
        <w:jc w:val="both"/>
        <w:rPr>
          <w:rFonts w:ascii="Arial" w:hAnsi="Arial" w:cs="Arial"/>
          <w:sz w:val="22"/>
          <w:szCs w:val="22"/>
        </w:rPr>
      </w:pPr>
    </w:p>
    <w:tbl>
      <w:tblPr>
        <w:tblW w:w="0" w:type="auto"/>
        <w:tblInd w:w="-15" w:type="dxa"/>
        <w:tblLayout w:type="fixed"/>
        <w:tblLook w:val="0000"/>
      </w:tblPr>
      <w:tblGrid>
        <w:gridCol w:w="3168"/>
        <w:gridCol w:w="6438"/>
      </w:tblGrid>
      <w:tr w:rsidR="00454958" w:rsidRPr="00C457DD" w:rsidTr="00E53489">
        <w:tc>
          <w:tcPr>
            <w:tcW w:w="3168" w:type="dxa"/>
            <w:tcBorders>
              <w:top w:val="single" w:sz="4" w:space="0" w:color="000000"/>
              <w:left w:val="single" w:sz="4" w:space="0" w:color="000000"/>
              <w:bottom w:val="single" w:sz="4" w:space="0" w:color="000000"/>
            </w:tcBorders>
            <w:shd w:val="clear" w:color="auto" w:fill="B3B3B3"/>
          </w:tcPr>
          <w:p w:rsidR="00454958" w:rsidRPr="00C457DD" w:rsidRDefault="00454958" w:rsidP="00E53489">
            <w:pPr>
              <w:snapToGrid w:val="0"/>
              <w:jc w:val="both"/>
              <w:rPr>
                <w:rFonts w:ascii="Arial" w:hAnsi="Arial" w:cs="Arial"/>
                <w:b/>
                <w:szCs w:val="22"/>
              </w:rPr>
            </w:pPr>
            <w:r w:rsidRPr="00C457DD">
              <w:rPr>
                <w:rFonts w:ascii="Arial" w:hAnsi="Arial" w:cs="Arial"/>
                <w:b/>
                <w:sz w:val="22"/>
                <w:szCs w:val="22"/>
              </w:rPr>
              <w:t>Sub-Unit</w:t>
            </w:r>
          </w:p>
        </w:tc>
        <w:tc>
          <w:tcPr>
            <w:tcW w:w="6438" w:type="dxa"/>
            <w:tcBorders>
              <w:top w:val="single" w:sz="4" w:space="0" w:color="000000"/>
              <w:left w:val="single" w:sz="4" w:space="0" w:color="000000"/>
              <w:bottom w:val="single" w:sz="4" w:space="0" w:color="000000"/>
              <w:right w:val="single" w:sz="4" w:space="0" w:color="000000"/>
            </w:tcBorders>
            <w:shd w:val="clear" w:color="auto" w:fill="B3B3B3"/>
          </w:tcPr>
          <w:p w:rsidR="00454958" w:rsidRPr="00C457DD" w:rsidRDefault="00454958" w:rsidP="00E53489">
            <w:pPr>
              <w:snapToGrid w:val="0"/>
              <w:jc w:val="both"/>
              <w:rPr>
                <w:rFonts w:ascii="Arial" w:hAnsi="Arial" w:cs="Arial"/>
                <w:b/>
                <w:szCs w:val="22"/>
              </w:rPr>
            </w:pPr>
            <w:r w:rsidRPr="00C457DD">
              <w:rPr>
                <w:rFonts w:ascii="Arial" w:hAnsi="Arial" w:cs="Arial"/>
                <w:b/>
                <w:sz w:val="22"/>
                <w:szCs w:val="22"/>
              </w:rPr>
              <w:t>Responsibilities</w:t>
            </w:r>
          </w:p>
        </w:tc>
      </w:tr>
      <w:tr w:rsidR="00454958" w:rsidRPr="00C457DD" w:rsidTr="00E53489">
        <w:tc>
          <w:tcPr>
            <w:tcW w:w="3168" w:type="dxa"/>
            <w:tcBorders>
              <w:top w:val="single" w:sz="4" w:space="0" w:color="000000"/>
              <w:left w:val="single" w:sz="4" w:space="0" w:color="000000"/>
              <w:bottom w:val="single" w:sz="4" w:space="0" w:color="000000"/>
            </w:tcBorders>
          </w:tcPr>
          <w:p w:rsidR="00454958" w:rsidRPr="00C457DD" w:rsidRDefault="00454958" w:rsidP="00E53489">
            <w:pPr>
              <w:snapToGrid w:val="0"/>
              <w:spacing w:after="120"/>
              <w:rPr>
                <w:rFonts w:ascii="Arial" w:hAnsi="Arial" w:cs="Arial"/>
                <w:szCs w:val="22"/>
              </w:rPr>
            </w:pPr>
            <w:r w:rsidRPr="00C457DD">
              <w:rPr>
                <w:rFonts w:ascii="Arial" w:hAnsi="Arial" w:cs="Arial"/>
                <w:sz w:val="22"/>
                <w:szCs w:val="22"/>
              </w:rPr>
              <w:t xml:space="preserve">Statewide Control Room Coordination </w:t>
            </w:r>
          </w:p>
        </w:tc>
        <w:tc>
          <w:tcPr>
            <w:tcW w:w="6438" w:type="dxa"/>
            <w:tcBorders>
              <w:top w:val="single" w:sz="4" w:space="0" w:color="000000"/>
              <w:left w:val="single" w:sz="4" w:space="0" w:color="000000"/>
              <w:bottom w:val="single" w:sz="4" w:space="0" w:color="000000"/>
              <w:right w:val="single" w:sz="4" w:space="0" w:color="000000"/>
            </w:tcBorders>
          </w:tcPr>
          <w:p w:rsidR="00454958" w:rsidRPr="00C457DD" w:rsidRDefault="00454958" w:rsidP="00454958">
            <w:pPr>
              <w:numPr>
                <w:ilvl w:val="0"/>
                <w:numId w:val="2"/>
              </w:numPr>
              <w:tabs>
                <w:tab w:val="left" w:pos="360"/>
              </w:tabs>
              <w:snapToGrid w:val="0"/>
              <w:ind w:left="360" w:hanging="360"/>
              <w:jc w:val="both"/>
              <w:rPr>
                <w:rFonts w:ascii="Arial" w:hAnsi="Arial" w:cs="Arial"/>
                <w:szCs w:val="22"/>
              </w:rPr>
            </w:pPr>
            <w:r w:rsidRPr="00C457DD">
              <w:rPr>
                <w:rFonts w:ascii="Arial" w:hAnsi="Arial" w:cs="Arial"/>
                <w:sz w:val="22"/>
                <w:szCs w:val="22"/>
              </w:rPr>
              <w:t>Oversee daily control room operations and operator training</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Coordinate construction and maintenance related lane and ramp closures</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Oversee the deployment of new FTMS devices</w:t>
            </w:r>
          </w:p>
        </w:tc>
      </w:tr>
      <w:tr w:rsidR="00454958" w:rsidRPr="00C457DD" w:rsidTr="00E53489">
        <w:tc>
          <w:tcPr>
            <w:tcW w:w="3168" w:type="dxa"/>
            <w:tcBorders>
              <w:top w:val="single" w:sz="4" w:space="0" w:color="000000"/>
              <w:left w:val="single" w:sz="4" w:space="0" w:color="000000"/>
              <w:bottom w:val="single" w:sz="4" w:space="0" w:color="000000"/>
            </w:tcBorders>
          </w:tcPr>
          <w:p w:rsidR="00454958" w:rsidRPr="00C457DD" w:rsidRDefault="00454958" w:rsidP="00E53489">
            <w:pPr>
              <w:snapToGrid w:val="0"/>
              <w:rPr>
                <w:rFonts w:ascii="Arial" w:hAnsi="Arial" w:cs="Arial"/>
                <w:szCs w:val="22"/>
              </w:rPr>
            </w:pPr>
            <w:r w:rsidRPr="00C457DD">
              <w:rPr>
                <w:rFonts w:ascii="Arial" w:hAnsi="Arial" w:cs="Arial"/>
                <w:sz w:val="22"/>
                <w:szCs w:val="22"/>
              </w:rPr>
              <w:t>Statewide ITS / IT Coordination</w:t>
            </w:r>
          </w:p>
        </w:tc>
        <w:tc>
          <w:tcPr>
            <w:tcW w:w="6438" w:type="dxa"/>
            <w:tcBorders>
              <w:top w:val="single" w:sz="4" w:space="0" w:color="000000"/>
              <w:left w:val="single" w:sz="4" w:space="0" w:color="000000"/>
              <w:bottom w:val="single" w:sz="4" w:space="0" w:color="000000"/>
              <w:right w:val="single" w:sz="4" w:space="0" w:color="000000"/>
            </w:tcBorders>
          </w:tcPr>
          <w:p w:rsidR="00454958" w:rsidRPr="00C457DD" w:rsidRDefault="00454958" w:rsidP="00454958">
            <w:pPr>
              <w:numPr>
                <w:ilvl w:val="0"/>
                <w:numId w:val="2"/>
              </w:numPr>
              <w:tabs>
                <w:tab w:val="left" w:pos="360"/>
              </w:tabs>
              <w:snapToGrid w:val="0"/>
              <w:ind w:left="360" w:hanging="360"/>
              <w:jc w:val="both"/>
              <w:rPr>
                <w:rFonts w:ascii="Arial" w:hAnsi="Arial" w:cs="Arial"/>
                <w:szCs w:val="22"/>
              </w:rPr>
            </w:pPr>
            <w:r w:rsidRPr="00C457DD">
              <w:rPr>
                <w:rFonts w:ascii="Arial" w:hAnsi="Arial" w:cs="Arial"/>
                <w:sz w:val="22"/>
                <w:szCs w:val="22"/>
              </w:rPr>
              <w:t>Provide software and hardware support, including troubleshooting assistance when possible</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Web design and maintenance</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 xml:space="preserve">Computer-Aided Dispatch (CAD) linkage coordination </w:t>
            </w:r>
          </w:p>
        </w:tc>
      </w:tr>
      <w:tr w:rsidR="00454958" w:rsidRPr="00C457DD" w:rsidTr="00E53489">
        <w:tc>
          <w:tcPr>
            <w:tcW w:w="3168" w:type="dxa"/>
            <w:tcBorders>
              <w:top w:val="single" w:sz="4" w:space="0" w:color="000000"/>
              <w:left w:val="single" w:sz="4" w:space="0" w:color="000000"/>
              <w:bottom w:val="single" w:sz="4" w:space="0" w:color="000000"/>
            </w:tcBorders>
          </w:tcPr>
          <w:p w:rsidR="00454958" w:rsidRPr="00C457DD" w:rsidRDefault="00454958" w:rsidP="00E53489">
            <w:pPr>
              <w:snapToGrid w:val="0"/>
              <w:rPr>
                <w:rFonts w:ascii="Arial" w:hAnsi="Arial" w:cs="Arial"/>
                <w:szCs w:val="22"/>
              </w:rPr>
            </w:pPr>
            <w:r w:rsidRPr="00C457DD">
              <w:rPr>
                <w:rFonts w:ascii="Arial" w:hAnsi="Arial" w:cs="Arial"/>
                <w:sz w:val="22"/>
                <w:szCs w:val="22"/>
              </w:rPr>
              <w:t>Statewide ITS Maintenance Coordination</w:t>
            </w:r>
          </w:p>
        </w:tc>
        <w:tc>
          <w:tcPr>
            <w:tcW w:w="6438" w:type="dxa"/>
            <w:tcBorders>
              <w:top w:val="single" w:sz="4" w:space="0" w:color="000000"/>
              <w:left w:val="single" w:sz="4" w:space="0" w:color="000000"/>
              <w:bottom w:val="single" w:sz="4" w:space="0" w:color="000000"/>
              <w:right w:val="single" w:sz="4" w:space="0" w:color="000000"/>
            </w:tcBorders>
          </w:tcPr>
          <w:p w:rsidR="00454958" w:rsidRPr="00C457DD" w:rsidRDefault="00454958" w:rsidP="00454958">
            <w:pPr>
              <w:numPr>
                <w:ilvl w:val="0"/>
                <w:numId w:val="2"/>
              </w:numPr>
              <w:tabs>
                <w:tab w:val="left" w:pos="360"/>
              </w:tabs>
              <w:snapToGrid w:val="0"/>
              <w:ind w:left="360" w:hanging="360"/>
              <w:jc w:val="both"/>
              <w:rPr>
                <w:rFonts w:ascii="Arial" w:hAnsi="Arial" w:cs="Arial"/>
                <w:szCs w:val="22"/>
              </w:rPr>
            </w:pPr>
            <w:r w:rsidRPr="00C457DD">
              <w:rPr>
                <w:rFonts w:ascii="Arial" w:hAnsi="Arial" w:cs="Arial"/>
                <w:sz w:val="22"/>
                <w:szCs w:val="22"/>
              </w:rPr>
              <w:t>Oversee the statewide ITS maintenance contract</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Coordinate maintenance for DMS, HAR, CCTV, detectors, PCMS, ramp meters, over-height and over-speed warning, fiber, and telecommunications</w:t>
            </w:r>
          </w:p>
        </w:tc>
      </w:tr>
      <w:tr w:rsidR="00454958" w:rsidRPr="00C457DD" w:rsidTr="00E53489">
        <w:tc>
          <w:tcPr>
            <w:tcW w:w="3168" w:type="dxa"/>
            <w:tcBorders>
              <w:top w:val="single" w:sz="4" w:space="0" w:color="000000"/>
              <w:left w:val="single" w:sz="4" w:space="0" w:color="000000"/>
              <w:bottom w:val="single" w:sz="4" w:space="0" w:color="000000"/>
            </w:tcBorders>
          </w:tcPr>
          <w:p w:rsidR="00454958" w:rsidRPr="00C457DD" w:rsidRDefault="00454958" w:rsidP="00E53489">
            <w:pPr>
              <w:snapToGrid w:val="0"/>
              <w:rPr>
                <w:rFonts w:ascii="Arial" w:hAnsi="Arial" w:cs="Arial"/>
                <w:szCs w:val="22"/>
              </w:rPr>
            </w:pPr>
            <w:r w:rsidRPr="00C457DD">
              <w:rPr>
                <w:rFonts w:ascii="Arial" w:hAnsi="Arial" w:cs="Arial"/>
                <w:sz w:val="22"/>
                <w:szCs w:val="22"/>
              </w:rPr>
              <w:t>Statewide ITS Planning &amp; Design Coordination</w:t>
            </w:r>
          </w:p>
        </w:tc>
        <w:tc>
          <w:tcPr>
            <w:tcW w:w="6438" w:type="dxa"/>
            <w:tcBorders>
              <w:top w:val="single" w:sz="4" w:space="0" w:color="000000"/>
              <w:left w:val="single" w:sz="4" w:space="0" w:color="000000"/>
              <w:bottom w:val="single" w:sz="4" w:space="0" w:color="000000"/>
              <w:right w:val="single" w:sz="4" w:space="0" w:color="000000"/>
            </w:tcBorders>
          </w:tcPr>
          <w:p w:rsidR="00454958" w:rsidRPr="00C457DD" w:rsidRDefault="00454958" w:rsidP="00454958">
            <w:pPr>
              <w:numPr>
                <w:ilvl w:val="0"/>
                <w:numId w:val="2"/>
              </w:numPr>
              <w:tabs>
                <w:tab w:val="left" w:pos="360"/>
              </w:tabs>
              <w:snapToGrid w:val="0"/>
              <w:ind w:left="360" w:hanging="360"/>
              <w:jc w:val="both"/>
              <w:rPr>
                <w:rFonts w:ascii="Arial" w:hAnsi="Arial" w:cs="Arial"/>
                <w:szCs w:val="22"/>
              </w:rPr>
            </w:pPr>
            <w:r w:rsidRPr="00C457DD">
              <w:rPr>
                <w:rFonts w:ascii="Arial" w:hAnsi="Arial" w:cs="Arial"/>
                <w:sz w:val="22"/>
                <w:szCs w:val="22"/>
              </w:rPr>
              <w:t>ITS planning, design and construction</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Freeway geometric staging and safety design</w:t>
            </w:r>
          </w:p>
        </w:tc>
      </w:tr>
      <w:tr w:rsidR="00454958" w:rsidRPr="00C457DD" w:rsidTr="00E53489">
        <w:tc>
          <w:tcPr>
            <w:tcW w:w="3168" w:type="dxa"/>
            <w:tcBorders>
              <w:top w:val="single" w:sz="4" w:space="0" w:color="000000"/>
              <w:left w:val="single" w:sz="4" w:space="0" w:color="000000"/>
              <w:bottom w:val="single" w:sz="4" w:space="0" w:color="000000"/>
            </w:tcBorders>
          </w:tcPr>
          <w:p w:rsidR="00454958" w:rsidRPr="00C457DD" w:rsidRDefault="00454958" w:rsidP="00E53489">
            <w:pPr>
              <w:snapToGrid w:val="0"/>
              <w:rPr>
                <w:rFonts w:ascii="Arial" w:hAnsi="Arial" w:cs="Arial"/>
                <w:szCs w:val="22"/>
              </w:rPr>
            </w:pPr>
            <w:r w:rsidRPr="00C457DD">
              <w:rPr>
                <w:rFonts w:ascii="Arial" w:hAnsi="Arial" w:cs="Arial"/>
                <w:sz w:val="22"/>
                <w:szCs w:val="22"/>
              </w:rPr>
              <w:t>Statewide Traffic Incident Management (TIM) / Security Coordination</w:t>
            </w:r>
          </w:p>
        </w:tc>
        <w:tc>
          <w:tcPr>
            <w:tcW w:w="6438" w:type="dxa"/>
            <w:tcBorders>
              <w:top w:val="single" w:sz="4" w:space="0" w:color="000000"/>
              <w:left w:val="single" w:sz="4" w:space="0" w:color="000000"/>
              <w:bottom w:val="single" w:sz="4" w:space="0" w:color="000000"/>
              <w:right w:val="single" w:sz="4" w:space="0" w:color="000000"/>
            </w:tcBorders>
          </w:tcPr>
          <w:p w:rsidR="00454958" w:rsidRPr="00C457DD" w:rsidRDefault="00454958" w:rsidP="00454958">
            <w:pPr>
              <w:numPr>
                <w:ilvl w:val="0"/>
                <w:numId w:val="2"/>
              </w:numPr>
              <w:tabs>
                <w:tab w:val="left" w:pos="360"/>
              </w:tabs>
              <w:snapToGrid w:val="0"/>
              <w:ind w:left="360" w:hanging="360"/>
              <w:jc w:val="both"/>
              <w:rPr>
                <w:rFonts w:ascii="Arial" w:hAnsi="Arial" w:cs="Arial"/>
                <w:szCs w:val="22"/>
              </w:rPr>
            </w:pPr>
            <w:r w:rsidRPr="00C457DD">
              <w:rPr>
                <w:rFonts w:ascii="Arial" w:hAnsi="Arial" w:cs="Arial"/>
                <w:sz w:val="22"/>
                <w:szCs w:val="22"/>
              </w:rPr>
              <w:t>Oversee TIM activities and initiatives statewide</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Oversee the Freeway Service and Patrol (FSSP) Program</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 xml:space="preserve">Coordinate emergency alternate route development </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Coordinate evacuation planning efforts</w:t>
            </w:r>
          </w:p>
          <w:p w:rsidR="00454958" w:rsidRPr="00C457DD" w:rsidRDefault="00454958" w:rsidP="00454958">
            <w:pPr>
              <w:numPr>
                <w:ilvl w:val="0"/>
                <w:numId w:val="2"/>
              </w:numPr>
              <w:tabs>
                <w:tab w:val="left" w:pos="360"/>
              </w:tabs>
              <w:ind w:left="360" w:hanging="360"/>
              <w:jc w:val="both"/>
              <w:rPr>
                <w:rFonts w:ascii="Arial" w:hAnsi="Arial" w:cs="Arial"/>
                <w:szCs w:val="22"/>
              </w:rPr>
            </w:pPr>
            <w:r w:rsidRPr="00C457DD">
              <w:rPr>
                <w:rFonts w:ascii="Arial" w:hAnsi="Arial" w:cs="Arial"/>
                <w:sz w:val="22"/>
                <w:szCs w:val="22"/>
              </w:rPr>
              <w:t>Coordinate with multi-state initiatives</w:t>
            </w:r>
          </w:p>
        </w:tc>
      </w:tr>
    </w:tbl>
    <w:p w:rsidR="00454958" w:rsidRPr="00C457DD" w:rsidRDefault="00454958" w:rsidP="00454958">
      <w:pPr>
        <w:jc w:val="both"/>
        <w:rPr>
          <w:rFonts w:ascii="Arial" w:hAnsi="Arial" w:cs="Arial"/>
          <w:b/>
          <w:sz w:val="22"/>
          <w:szCs w:val="22"/>
          <w:u w:val="single"/>
        </w:rPr>
      </w:pPr>
    </w:p>
    <w:p w:rsidR="00454958" w:rsidRPr="00C457DD" w:rsidRDefault="00454958" w:rsidP="00454958">
      <w:pPr>
        <w:suppressAutoHyphens w:val="0"/>
        <w:rPr>
          <w:rFonts w:ascii="Arial" w:hAnsi="Arial" w:cs="Arial"/>
          <w:b/>
          <w:sz w:val="22"/>
          <w:szCs w:val="22"/>
          <w:u w:val="single"/>
        </w:rPr>
      </w:pPr>
      <w:r w:rsidRPr="00C457DD">
        <w:rPr>
          <w:rFonts w:ascii="Arial" w:hAnsi="Arial" w:cs="Arial"/>
          <w:b/>
          <w:sz w:val="22"/>
          <w:szCs w:val="22"/>
          <w:u w:val="single"/>
        </w:rPr>
        <w:br w:type="page"/>
      </w:r>
    </w:p>
    <w:p w:rsidR="00142F07" w:rsidRPr="00C457DD" w:rsidRDefault="00142F07" w:rsidP="00454958">
      <w:pPr>
        <w:jc w:val="both"/>
        <w:rPr>
          <w:rFonts w:ascii="Arial" w:hAnsi="Arial" w:cs="Arial"/>
          <w:b/>
          <w:sz w:val="22"/>
          <w:szCs w:val="22"/>
          <w:u w:val="single"/>
        </w:rPr>
      </w:pPr>
    </w:p>
    <w:p w:rsidR="00142F07" w:rsidRPr="00C457DD" w:rsidRDefault="00142F07" w:rsidP="00454958">
      <w:pPr>
        <w:jc w:val="both"/>
        <w:rPr>
          <w:rFonts w:ascii="Arial" w:hAnsi="Arial" w:cs="Arial"/>
          <w:b/>
          <w:sz w:val="22"/>
          <w:szCs w:val="22"/>
          <w:u w:val="single"/>
        </w:rPr>
      </w:pPr>
    </w:p>
    <w:p w:rsidR="00454958" w:rsidRPr="00C457DD" w:rsidRDefault="00454958" w:rsidP="00454958">
      <w:pPr>
        <w:jc w:val="both"/>
        <w:rPr>
          <w:rFonts w:ascii="Arial" w:hAnsi="Arial" w:cs="Arial"/>
          <w:b/>
          <w:sz w:val="22"/>
          <w:szCs w:val="22"/>
          <w:u w:val="single"/>
        </w:rPr>
      </w:pPr>
      <w:r w:rsidRPr="00C457DD">
        <w:rPr>
          <w:rFonts w:ascii="Arial" w:hAnsi="Arial" w:cs="Arial"/>
          <w:b/>
          <w:sz w:val="22"/>
          <w:szCs w:val="22"/>
          <w:u w:val="single"/>
        </w:rPr>
        <w:t>System Performance Evaluation</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sz w:val="22"/>
          <w:szCs w:val="22"/>
        </w:rPr>
        <w:t>The STOC tracks system and control room performance and publishes a monthly report that identifies the following measures of effectiveness:</w:t>
      </w:r>
    </w:p>
    <w:p w:rsidR="00454958" w:rsidRPr="00C457DD" w:rsidRDefault="00454958" w:rsidP="00454958">
      <w:pPr>
        <w:jc w:val="both"/>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131A93" w:rsidRPr="00C457DD" w:rsidTr="00131A93">
        <w:tc>
          <w:tcPr>
            <w:tcW w:w="4788" w:type="dxa"/>
          </w:tcPr>
          <w:p w:rsidR="00131A93" w:rsidRPr="00C457DD" w:rsidRDefault="00131A93" w:rsidP="00131A93">
            <w:pPr>
              <w:rPr>
                <w:rFonts w:ascii="Arial" w:hAnsi="Arial" w:cs="Arial"/>
                <w:szCs w:val="22"/>
              </w:rPr>
            </w:pPr>
            <w:r w:rsidRPr="00C457DD">
              <w:rPr>
                <w:rFonts w:ascii="Arial" w:hAnsi="Arial" w:cs="Arial"/>
                <w:szCs w:val="22"/>
              </w:rPr>
              <w:t>1. Number of crashes</w:t>
            </w:r>
          </w:p>
        </w:tc>
        <w:tc>
          <w:tcPr>
            <w:tcW w:w="4788" w:type="dxa"/>
          </w:tcPr>
          <w:p w:rsidR="00131A93" w:rsidRPr="00C457DD" w:rsidRDefault="00131A93" w:rsidP="00131A93">
            <w:pPr>
              <w:jc w:val="both"/>
              <w:rPr>
                <w:rFonts w:ascii="Arial" w:hAnsi="Arial" w:cs="Arial"/>
                <w:szCs w:val="22"/>
              </w:rPr>
            </w:pPr>
            <w:r w:rsidRPr="00C457DD">
              <w:rPr>
                <w:rFonts w:ascii="Arial" w:hAnsi="Arial" w:cs="Arial"/>
                <w:szCs w:val="22"/>
              </w:rPr>
              <w:t>8. Field Device Usage</w:t>
            </w:r>
          </w:p>
        </w:tc>
      </w:tr>
      <w:tr w:rsidR="00131A93" w:rsidRPr="00C457DD" w:rsidTr="00131A93">
        <w:tc>
          <w:tcPr>
            <w:tcW w:w="4788" w:type="dxa"/>
          </w:tcPr>
          <w:p w:rsidR="00131A93" w:rsidRPr="00C457DD" w:rsidRDefault="00131A93" w:rsidP="00131A93">
            <w:pPr>
              <w:jc w:val="both"/>
              <w:rPr>
                <w:rFonts w:ascii="Arial" w:hAnsi="Arial" w:cs="Arial"/>
                <w:szCs w:val="22"/>
              </w:rPr>
            </w:pPr>
            <w:r w:rsidRPr="00C457DD">
              <w:rPr>
                <w:rFonts w:ascii="Arial" w:hAnsi="Arial" w:cs="Arial"/>
                <w:szCs w:val="22"/>
              </w:rPr>
              <w:t>2. Unplanned incidents</w:t>
            </w:r>
          </w:p>
        </w:tc>
        <w:tc>
          <w:tcPr>
            <w:tcW w:w="4788" w:type="dxa"/>
          </w:tcPr>
          <w:p w:rsidR="00131A93" w:rsidRPr="00C457DD" w:rsidRDefault="00131A93" w:rsidP="00454958">
            <w:pPr>
              <w:jc w:val="both"/>
              <w:rPr>
                <w:rFonts w:ascii="Arial" w:hAnsi="Arial" w:cs="Arial"/>
                <w:szCs w:val="22"/>
              </w:rPr>
            </w:pPr>
            <w:r w:rsidRPr="00C457DD">
              <w:rPr>
                <w:rFonts w:ascii="Arial" w:hAnsi="Arial" w:cs="Arial"/>
                <w:szCs w:val="22"/>
              </w:rPr>
              <w:t>9. Service Patrol Assists</w:t>
            </w:r>
          </w:p>
        </w:tc>
      </w:tr>
      <w:tr w:rsidR="00131A93" w:rsidRPr="00C457DD" w:rsidTr="00131A93">
        <w:tc>
          <w:tcPr>
            <w:tcW w:w="4788" w:type="dxa"/>
          </w:tcPr>
          <w:p w:rsidR="00131A93" w:rsidRPr="00C457DD" w:rsidRDefault="00131A93" w:rsidP="00131A93">
            <w:pPr>
              <w:jc w:val="both"/>
              <w:rPr>
                <w:rFonts w:ascii="Arial" w:hAnsi="Arial" w:cs="Arial"/>
                <w:szCs w:val="22"/>
              </w:rPr>
            </w:pPr>
            <w:r w:rsidRPr="00C457DD">
              <w:rPr>
                <w:rFonts w:ascii="Arial" w:hAnsi="Arial" w:cs="Arial"/>
                <w:szCs w:val="22"/>
              </w:rPr>
              <w:t>3. Amber Alerts</w:t>
            </w:r>
          </w:p>
        </w:tc>
        <w:tc>
          <w:tcPr>
            <w:tcW w:w="4788" w:type="dxa"/>
          </w:tcPr>
          <w:p w:rsidR="00131A93" w:rsidRPr="00C457DD" w:rsidRDefault="00131A93" w:rsidP="00454958">
            <w:pPr>
              <w:jc w:val="both"/>
              <w:rPr>
                <w:rFonts w:ascii="Arial" w:hAnsi="Arial" w:cs="Arial"/>
                <w:szCs w:val="22"/>
              </w:rPr>
            </w:pPr>
            <w:r w:rsidRPr="00C457DD">
              <w:rPr>
                <w:rFonts w:ascii="Arial" w:hAnsi="Arial" w:cs="Arial"/>
                <w:szCs w:val="22"/>
              </w:rPr>
              <w:t>10. Deployment of Field Devices</w:t>
            </w:r>
          </w:p>
        </w:tc>
      </w:tr>
      <w:tr w:rsidR="00131A93" w:rsidRPr="00C457DD" w:rsidTr="00131A93">
        <w:tc>
          <w:tcPr>
            <w:tcW w:w="4788" w:type="dxa"/>
          </w:tcPr>
          <w:p w:rsidR="00131A93" w:rsidRPr="00C457DD" w:rsidRDefault="00131A93" w:rsidP="00131A93">
            <w:pPr>
              <w:jc w:val="both"/>
              <w:rPr>
                <w:rFonts w:ascii="Arial" w:hAnsi="Arial" w:cs="Arial"/>
                <w:szCs w:val="22"/>
              </w:rPr>
            </w:pPr>
            <w:r w:rsidRPr="00C457DD">
              <w:rPr>
                <w:rFonts w:ascii="Arial" w:hAnsi="Arial" w:cs="Arial"/>
                <w:szCs w:val="22"/>
              </w:rPr>
              <w:t>4. Crash Severity Frequency</w:t>
            </w:r>
          </w:p>
        </w:tc>
        <w:tc>
          <w:tcPr>
            <w:tcW w:w="4788" w:type="dxa"/>
          </w:tcPr>
          <w:p w:rsidR="00131A93" w:rsidRPr="00C457DD" w:rsidRDefault="00131A93" w:rsidP="00454958">
            <w:pPr>
              <w:jc w:val="both"/>
              <w:rPr>
                <w:rFonts w:ascii="Arial" w:hAnsi="Arial" w:cs="Arial"/>
                <w:szCs w:val="22"/>
              </w:rPr>
            </w:pPr>
            <w:r w:rsidRPr="00C457DD">
              <w:rPr>
                <w:rFonts w:ascii="Arial" w:hAnsi="Arial" w:cs="Arial"/>
                <w:szCs w:val="22"/>
              </w:rPr>
              <w:t>11. Construction Related Closures</w:t>
            </w:r>
          </w:p>
        </w:tc>
      </w:tr>
      <w:tr w:rsidR="00131A93" w:rsidRPr="00C457DD" w:rsidTr="00131A93">
        <w:tc>
          <w:tcPr>
            <w:tcW w:w="4788" w:type="dxa"/>
          </w:tcPr>
          <w:p w:rsidR="00131A93" w:rsidRPr="00C457DD" w:rsidRDefault="00131A93" w:rsidP="00131A93">
            <w:pPr>
              <w:jc w:val="both"/>
              <w:rPr>
                <w:rFonts w:ascii="Arial" w:hAnsi="Arial" w:cs="Arial"/>
                <w:szCs w:val="22"/>
              </w:rPr>
            </w:pPr>
            <w:r w:rsidRPr="00C457DD">
              <w:rPr>
                <w:rFonts w:ascii="Arial" w:hAnsi="Arial" w:cs="Arial"/>
                <w:szCs w:val="22"/>
              </w:rPr>
              <w:t>5. Response Times</w:t>
            </w:r>
          </w:p>
        </w:tc>
        <w:tc>
          <w:tcPr>
            <w:tcW w:w="4788" w:type="dxa"/>
          </w:tcPr>
          <w:p w:rsidR="00131A93" w:rsidRPr="00C457DD" w:rsidRDefault="00131A93" w:rsidP="00454958">
            <w:pPr>
              <w:jc w:val="both"/>
              <w:rPr>
                <w:rFonts w:ascii="Arial" w:hAnsi="Arial" w:cs="Arial"/>
                <w:szCs w:val="22"/>
              </w:rPr>
            </w:pPr>
            <w:r w:rsidRPr="00C457DD">
              <w:rPr>
                <w:rFonts w:ascii="Arial" w:hAnsi="Arial" w:cs="Arial"/>
                <w:szCs w:val="22"/>
              </w:rPr>
              <w:t>12. Freeway Travel Times</w:t>
            </w:r>
          </w:p>
        </w:tc>
      </w:tr>
      <w:tr w:rsidR="00131A93" w:rsidRPr="00C457DD" w:rsidTr="00131A93">
        <w:tc>
          <w:tcPr>
            <w:tcW w:w="4788" w:type="dxa"/>
          </w:tcPr>
          <w:p w:rsidR="00131A93" w:rsidRPr="00C457DD" w:rsidRDefault="00131A93" w:rsidP="00131A93">
            <w:pPr>
              <w:jc w:val="both"/>
              <w:rPr>
                <w:rFonts w:ascii="Arial" w:hAnsi="Arial" w:cs="Arial"/>
                <w:szCs w:val="22"/>
              </w:rPr>
            </w:pPr>
            <w:r w:rsidRPr="00C457DD">
              <w:rPr>
                <w:rFonts w:ascii="Arial" w:hAnsi="Arial" w:cs="Arial"/>
                <w:szCs w:val="22"/>
              </w:rPr>
              <w:t>6. Travel Lane Clearance Times</w:t>
            </w:r>
          </w:p>
        </w:tc>
        <w:tc>
          <w:tcPr>
            <w:tcW w:w="4788" w:type="dxa"/>
          </w:tcPr>
          <w:p w:rsidR="00131A93" w:rsidRPr="00C457DD" w:rsidRDefault="00131A93" w:rsidP="00454958">
            <w:pPr>
              <w:jc w:val="both"/>
              <w:rPr>
                <w:rFonts w:ascii="Arial" w:hAnsi="Arial" w:cs="Arial"/>
                <w:szCs w:val="22"/>
              </w:rPr>
            </w:pPr>
            <w:r w:rsidRPr="00C457DD">
              <w:rPr>
                <w:rFonts w:ascii="Arial" w:hAnsi="Arial" w:cs="Arial"/>
                <w:szCs w:val="22"/>
              </w:rPr>
              <w:t xml:space="preserve">13. System Maintenance </w:t>
            </w:r>
            <w:proofErr w:type="spellStart"/>
            <w:r w:rsidRPr="00C457DD">
              <w:rPr>
                <w:rFonts w:ascii="Arial" w:hAnsi="Arial" w:cs="Arial"/>
                <w:szCs w:val="22"/>
              </w:rPr>
              <w:t>Activites</w:t>
            </w:r>
            <w:proofErr w:type="spellEnd"/>
          </w:p>
        </w:tc>
      </w:tr>
      <w:tr w:rsidR="00131A93" w:rsidRPr="00C457DD" w:rsidTr="00131A93">
        <w:tc>
          <w:tcPr>
            <w:tcW w:w="4788" w:type="dxa"/>
          </w:tcPr>
          <w:p w:rsidR="00131A93" w:rsidRPr="00C457DD" w:rsidRDefault="00131A93" w:rsidP="00131A93">
            <w:pPr>
              <w:jc w:val="both"/>
              <w:rPr>
                <w:rFonts w:ascii="Arial" w:hAnsi="Arial" w:cs="Arial"/>
                <w:szCs w:val="22"/>
              </w:rPr>
            </w:pPr>
            <w:r w:rsidRPr="00C457DD">
              <w:rPr>
                <w:rFonts w:ascii="Arial" w:hAnsi="Arial" w:cs="Arial"/>
                <w:szCs w:val="22"/>
              </w:rPr>
              <w:t>7. Incident Duration</w:t>
            </w:r>
          </w:p>
        </w:tc>
        <w:tc>
          <w:tcPr>
            <w:tcW w:w="4788" w:type="dxa"/>
          </w:tcPr>
          <w:p w:rsidR="00131A93" w:rsidRPr="00C457DD" w:rsidRDefault="00131A93" w:rsidP="00454958">
            <w:pPr>
              <w:jc w:val="both"/>
              <w:rPr>
                <w:rFonts w:ascii="Arial" w:hAnsi="Arial" w:cs="Arial"/>
                <w:szCs w:val="22"/>
              </w:rPr>
            </w:pPr>
          </w:p>
        </w:tc>
      </w:tr>
    </w:tbl>
    <w:p w:rsidR="00454958" w:rsidRPr="00C457DD" w:rsidRDefault="00454958" w:rsidP="00131A93">
      <w:pPr>
        <w:tabs>
          <w:tab w:val="left" w:pos="720"/>
        </w:tabs>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sz w:val="22"/>
          <w:szCs w:val="22"/>
        </w:rPr>
        <w:t>The STOC uses the monthly report to track utilization of field devices and establishes a baseline for system performance.  Similarly, the report assists in establishing staffing numbers and skill levels required in the Control Room.  In generating the report, the STOC will evaluate individual performance of operators in the Control Room for the timeliness and accuracy of responding to incidents.</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b/>
          <w:sz w:val="22"/>
          <w:szCs w:val="22"/>
          <w:u w:val="single"/>
        </w:rPr>
      </w:pPr>
      <w:r w:rsidRPr="00C457DD">
        <w:rPr>
          <w:rFonts w:ascii="Arial" w:hAnsi="Arial" w:cs="Arial"/>
          <w:b/>
          <w:sz w:val="22"/>
          <w:szCs w:val="22"/>
          <w:u w:val="single"/>
        </w:rPr>
        <w:t xml:space="preserve">Control Room Schedule and Attendance </w:t>
      </w:r>
    </w:p>
    <w:p w:rsidR="00454958" w:rsidRPr="00C457DD" w:rsidRDefault="00454958" w:rsidP="00454958">
      <w:pPr>
        <w:tabs>
          <w:tab w:val="left" w:pos="720"/>
        </w:tabs>
        <w:jc w:val="both"/>
        <w:rPr>
          <w:rFonts w:ascii="Arial" w:hAnsi="Arial" w:cs="Arial"/>
          <w:sz w:val="22"/>
          <w:szCs w:val="22"/>
        </w:rPr>
      </w:pPr>
    </w:p>
    <w:p w:rsidR="00454958" w:rsidRPr="00C457DD" w:rsidRDefault="00454958" w:rsidP="00454958">
      <w:pPr>
        <w:jc w:val="both"/>
        <w:rPr>
          <w:rFonts w:ascii="Arial" w:hAnsi="Arial" w:cs="Arial"/>
          <w:b/>
          <w:sz w:val="22"/>
          <w:szCs w:val="22"/>
          <w:u w:val="single"/>
        </w:rPr>
      </w:pPr>
      <w:r w:rsidRPr="00C457DD">
        <w:rPr>
          <w:rFonts w:ascii="Arial" w:hAnsi="Arial" w:cs="Arial"/>
          <w:b/>
          <w:sz w:val="22"/>
          <w:szCs w:val="22"/>
          <w:u w:val="single"/>
        </w:rPr>
        <w:t>Weekly Schedule</w:t>
      </w:r>
    </w:p>
    <w:p w:rsidR="00454958" w:rsidRPr="00C457DD" w:rsidRDefault="00454958" w:rsidP="00454958">
      <w:pPr>
        <w:jc w:val="both"/>
        <w:rPr>
          <w:rFonts w:ascii="Arial" w:hAnsi="Arial" w:cs="Arial"/>
          <w:sz w:val="22"/>
          <w:szCs w:val="22"/>
          <w:u w:val="single"/>
        </w:rPr>
      </w:pPr>
    </w:p>
    <w:p w:rsidR="00454958" w:rsidRPr="00C457DD" w:rsidRDefault="00454958" w:rsidP="00454958">
      <w:pPr>
        <w:pStyle w:val="BodyText"/>
        <w:rPr>
          <w:rFonts w:ascii="Arial" w:hAnsi="Arial" w:cs="Arial"/>
          <w:sz w:val="22"/>
          <w:szCs w:val="22"/>
        </w:rPr>
      </w:pPr>
      <w:r w:rsidRPr="00C457DD">
        <w:rPr>
          <w:rFonts w:ascii="Arial" w:hAnsi="Arial" w:cs="Arial"/>
          <w:sz w:val="22"/>
          <w:szCs w:val="22"/>
        </w:rPr>
        <w:t xml:space="preserve">The Control Room schedule is an electronic document located on the local area network. (LAN): </w:t>
      </w:r>
      <w:r w:rsidRPr="00C457DD">
        <w:rPr>
          <w:rFonts w:ascii="Arial" w:hAnsi="Arial" w:cs="Arial"/>
          <w:i/>
          <w:sz w:val="22"/>
          <w:szCs w:val="22"/>
        </w:rPr>
        <w:t>N:\STOC\Master Schedule\Master Schedule Op Center</w:t>
      </w:r>
      <w:r w:rsidR="00021D15" w:rsidRPr="00C457DD">
        <w:rPr>
          <w:rFonts w:ascii="Arial" w:hAnsi="Arial" w:cs="Arial"/>
          <w:sz w:val="22"/>
          <w:szCs w:val="22"/>
        </w:rPr>
        <w:t xml:space="preserve">. </w:t>
      </w:r>
      <w:r w:rsidRPr="00C457DD">
        <w:rPr>
          <w:rFonts w:ascii="Arial" w:hAnsi="Arial" w:cs="Arial"/>
          <w:sz w:val="22"/>
          <w:szCs w:val="22"/>
        </w:rPr>
        <w:t xml:space="preserve">It is the operator’s responsibility to know when he/she </w:t>
      </w:r>
      <w:r w:rsidR="00131A93" w:rsidRPr="00C457DD">
        <w:rPr>
          <w:rFonts w:ascii="Arial" w:hAnsi="Arial" w:cs="Arial"/>
          <w:sz w:val="22"/>
          <w:szCs w:val="22"/>
        </w:rPr>
        <w:t>is scheduled to work</w:t>
      </w:r>
      <w:r w:rsidRPr="00C457DD">
        <w:rPr>
          <w:rFonts w:ascii="Arial" w:hAnsi="Arial" w:cs="Arial"/>
          <w:sz w:val="22"/>
          <w:szCs w:val="22"/>
        </w:rPr>
        <w:t>.  If an operator is unable to fulfill a scheduled Control Room shift he/she is to follow the instructions outlined in this document.</w:t>
      </w:r>
    </w:p>
    <w:p w:rsidR="00454958" w:rsidRPr="00C457DD" w:rsidRDefault="00454958" w:rsidP="00454958">
      <w:pPr>
        <w:tabs>
          <w:tab w:val="left" w:pos="720"/>
        </w:tabs>
        <w:jc w:val="both"/>
        <w:rPr>
          <w:rFonts w:ascii="Arial" w:hAnsi="Arial" w:cs="Arial"/>
          <w:sz w:val="22"/>
          <w:szCs w:val="22"/>
        </w:rPr>
      </w:pPr>
    </w:p>
    <w:p w:rsidR="00454958" w:rsidRPr="00C457DD" w:rsidRDefault="00454958" w:rsidP="00454958">
      <w:pPr>
        <w:tabs>
          <w:tab w:val="left" w:pos="720"/>
        </w:tabs>
        <w:jc w:val="both"/>
        <w:rPr>
          <w:rFonts w:ascii="Arial" w:hAnsi="Arial" w:cs="Arial"/>
          <w:sz w:val="22"/>
          <w:szCs w:val="22"/>
        </w:rPr>
      </w:pPr>
      <w:r w:rsidRPr="00C457DD">
        <w:rPr>
          <w:rFonts w:ascii="Arial" w:hAnsi="Arial" w:cs="Arial"/>
          <w:sz w:val="22"/>
          <w:szCs w:val="22"/>
        </w:rPr>
        <w:t>All changes to the posted Control Room schedule are to be noted on the electro</w:t>
      </w:r>
      <w:r w:rsidR="00EB6848" w:rsidRPr="00C457DD">
        <w:rPr>
          <w:rFonts w:ascii="Arial" w:hAnsi="Arial" w:cs="Arial"/>
          <w:sz w:val="22"/>
          <w:szCs w:val="22"/>
        </w:rPr>
        <w:t xml:space="preserve">nic schedule by the supervisor </w:t>
      </w:r>
      <w:r w:rsidRPr="00C457DD">
        <w:rPr>
          <w:rFonts w:ascii="Arial" w:hAnsi="Arial" w:cs="Arial"/>
          <w:sz w:val="22"/>
          <w:szCs w:val="22"/>
        </w:rPr>
        <w:t xml:space="preserve">and emailed to the Control Room Manager.  </w:t>
      </w:r>
    </w:p>
    <w:p w:rsidR="00454958" w:rsidRPr="00C457DD" w:rsidRDefault="00454958" w:rsidP="00454958">
      <w:pPr>
        <w:pStyle w:val="Heading1"/>
        <w:jc w:val="both"/>
        <w:rPr>
          <w:rFonts w:cs="Arial"/>
          <w:sz w:val="22"/>
          <w:szCs w:val="22"/>
        </w:rPr>
      </w:pPr>
    </w:p>
    <w:p w:rsidR="00454958" w:rsidRPr="00C457DD" w:rsidRDefault="00454958" w:rsidP="00454958">
      <w:pPr>
        <w:jc w:val="both"/>
        <w:rPr>
          <w:rFonts w:ascii="Arial" w:hAnsi="Arial" w:cs="Arial"/>
          <w:b/>
          <w:sz w:val="22"/>
          <w:szCs w:val="22"/>
          <w:u w:val="single"/>
        </w:rPr>
      </w:pPr>
      <w:r w:rsidRPr="00C457DD">
        <w:rPr>
          <w:rFonts w:ascii="Arial" w:hAnsi="Arial" w:cs="Arial"/>
          <w:b/>
          <w:sz w:val="22"/>
          <w:szCs w:val="22"/>
          <w:u w:val="single"/>
        </w:rPr>
        <w:t>Vacation/Time-Off Policies</w:t>
      </w:r>
    </w:p>
    <w:p w:rsidR="00454958" w:rsidRPr="00C457DD" w:rsidRDefault="00454958" w:rsidP="00454958">
      <w:pPr>
        <w:jc w:val="both"/>
        <w:rPr>
          <w:rFonts w:ascii="Arial" w:hAnsi="Arial" w:cs="Arial"/>
          <w:sz w:val="22"/>
          <w:szCs w:val="22"/>
        </w:rPr>
      </w:pPr>
    </w:p>
    <w:p w:rsidR="00454958" w:rsidRPr="00C457DD" w:rsidRDefault="00454958" w:rsidP="00454958">
      <w:pPr>
        <w:jc w:val="both"/>
        <w:rPr>
          <w:rFonts w:ascii="Arial" w:hAnsi="Arial" w:cs="Arial"/>
          <w:sz w:val="22"/>
          <w:szCs w:val="22"/>
        </w:rPr>
      </w:pPr>
      <w:r w:rsidRPr="00C457DD">
        <w:rPr>
          <w:rFonts w:ascii="Arial" w:hAnsi="Arial" w:cs="Arial"/>
          <w:sz w:val="22"/>
          <w:szCs w:val="22"/>
        </w:rPr>
        <w:t>Listed below are the policies for requesting time-off from the Control Room.</w:t>
      </w:r>
    </w:p>
    <w:p w:rsidR="00454958" w:rsidRPr="00C457DD" w:rsidRDefault="00454958" w:rsidP="00454958">
      <w:pPr>
        <w:jc w:val="both"/>
        <w:rPr>
          <w:rFonts w:ascii="Arial" w:hAnsi="Arial" w:cs="Arial"/>
          <w:sz w:val="22"/>
          <w:szCs w:val="22"/>
        </w:rPr>
      </w:pPr>
    </w:p>
    <w:p w:rsidR="00454958" w:rsidRPr="00C457DD" w:rsidRDefault="00454958" w:rsidP="00454958">
      <w:pPr>
        <w:numPr>
          <w:ilvl w:val="0"/>
          <w:numId w:val="5"/>
        </w:numPr>
        <w:tabs>
          <w:tab w:val="left" w:pos="720"/>
        </w:tabs>
        <w:ind w:left="720" w:hanging="360"/>
        <w:jc w:val="both"/>
        <w:rPr>
          <w:rFonts w:ascii="Arial" w:hAnsi="Arial" w:cs="Arial"/>
          <w:sz w:val="22"/>
          <w:szCs w:val="22"/>
        </w:rPr>
      </w:pPr>
      <w:r w:rsidRPr="00C457DD">
        <w:rPr>
          <w:rFonts w:ascii="Arial" w:hAnsi="Arial" w:cs="Arial"/>
          <w:sz w:val="22"/>
          <w:szCs w:val="22"/>
        </w:rPr>
        <w:t>Vacation/Time-Off Request Form</w:t>
      </w:r>
    </w:p>
    <w:p w:rsidR="00142F07" w:rsidRPr="00C457DD" w:rsidRDefault="00454958" w:rsidP="00C457DD">
      <w:pPr>
        <w:pStyle w:val="BodyTextIndent2"/>
        <w:rPr>
          <w:rFonts w:ascii="Arial" w:hAnsi="Arial" w:cs="Arial"/>
          <w:color w:val="000000"/>
          <w:sz w:val="22"/>
          <w:szCs w:val="22"/>
        </w:rPr>
      </w:pPr>
      <w:r w:rsidRPr="00C457DD">
        <w:rPr>
          <w:rFonts w:ascii="Arial" w:hAnsi="Arial" w:cs="Arial"/>
          <w:sz w:val="22"/>
          <w:szCs w:val="22"/>
        </w:rPr>
        <w:t xml:space="preserve">To request time-off from the Control Room submit a request via email to your Shift Supervisor. Once your request is approved your Shift Supervisor will post the dates requested on the Master Schedule and the </w:t>
      </w:r>
      <w:r w:rsidRPr="00C457DD">
        <w:rPr>
          <w:rFonts w:ascii="Arial" w:hAnsi="Arial" w:cs="Arial"/>
          <w:color w:val="000000"/>
          <w:sz w:val="22"/>
          <w:szCs w:val="22"/>
        </w:rPr>
        <w:t>DOT Cal DTSD STOC calendar.</w:t>
      </w:r>
    </w:p>
    <w:p w:rsidR="00454958" w:rsidRPr="00C457DD" w:rsidRDefault="00454958" w:rsidP="00454958">
      <w:pPr>
        <w:ind w:left="360"/>
        <w:jc w:val="both"/>
        <w:rPr>
          <w:rFonts w:ascii="Arial" w:hAnsi="Arial" w:cs="Arial"/>
          <w:sz w:val="22"/>
          <w:szCs w:val="22"/>
        </w:rPr>
      </w:pPr>
    </w:p>
    <w:p w:rsidR="00454958" w:rsidRPr="00C457DD" w:rsidRDefault="00454958" w:rsidP="00454958">
      <w:pPr>
        <w:numPr>
          <w:ilvl w:val="0"/>
          <w:numId w:val="5"/>
        </w:numPr>
        <w:tabs>
          <w:tab w:val="left" w:pos="720"/>
        </w:tabs>
        <w:ind w:left="720" w:hanging="360"/>
        <w:jc w:val="both"/>
        <w:rPr>
          <w:rFonts w:ascii="Arial" w:hAnsi="Arial" w:cs="Arial"/>
          <w:sz w:val="22"/>
          <w:szCs w:val="22"/>
        </w:rPr>
      </w:pPr>
      <w:r w:rsidRPr="00C457DD">
        <w:rPr>
          <w:rFonts w:ascii="Arial" w:hAnsi="Arial" w:cs="Arial"/>
          <w:sz w:val="22"/>
          <w:szCs w:val="22"/>
        </w:rPr>
        <w:t>Switching Shifts</w:t>
      </w:r>
    </w:p>
    <w:p w:rsidR="00454958" w:rsidRDefault="00454958" w:rsidP="00454958">
      <w:pPr>
        <w:pStyle w:val="BodyTextIndent2"/>
        <w:rPr>
          <w:rFonts w:ascii="Arial" w:hAnsi="Arial" w:cs="Arial"/>
          <w:sz w:val="22"/>
          <w:szCs w:val="22"/>
        </w:rPr>
      </w:pPr>
      <w:r w:rsidRPr="00C457DD">
        <w:rPr>
          <w:rFonts w:ascii="Arial" w:hAnsi="Arial" w:cs="Arial"/>
          <w:sz w:val="22"/>
          <w:szCs w:val="22"/>
        </w:rPr>
        <w:t>Operators may switch shifts only with Supervisory permission. Shift switches should only be done within the same pay week.  The Control Room Shift Supervisor needs to be contacted at least 72 hours before the scheduled shifts.</w:t>
      </w:r>
    </w:p>
    <w:p w:rsidR="00C457DD" w:rsidRDefault="00C457DD" w:rsidP="00454958">
      <w:pPr>
        <w:pStyle w:val="BodyTextIndent2"/>
        <w:rPr>
          <w:rFonts w:ascii="Arial" w:hAnsi="Arial" w:cs="Arial"/>
          <w:sz w:val="22"/>
          <w:szCs w:val="22"/>
        </w:rPr>
      </w:pPr>
    </w:p>
    <w:p w:rsidR="00C457DD" w:rsidRDefault="00C457DD" w:rsidP="00454958">
      <w:pPr>
        <w:pStyle w:val="BodyTextIndent2"/>
        <w:rPr>
          <w:rFonts w:ascii="Arial" w:hAnsi="Arial" w:cs="Arial"/>
          <w:sz w:val="22"/>
          <w:szCs w:val="22"/>
        </w:rPr>
      </w:pPr>
    </w:p>
    <w:p w:rsidR="00C457DD" w:rsidRPr="00C457DD" w:rsidRDefault="00C457DD" w:rsidP="00454958">
      <w:pPr>
        <w:pStyle w:val="BodyTextIndent2"/>
        <w:rPr>
          <w:rFonts w:ascii="Arial" w:hAnsi="Arial" w:cs="Arial"/>
          <w:sz w:val="22"/>
          <w:szCs w:val="22"/>
        </w:rPr>
      </w:pPr>
    </w:p>
    <w:p w:rsidR="00454958" w:rsidRPr="00C457DD" w:rsidRDefault="00454958" w:rsidP="00454958">
      <w:pPr>
        <w:pStyle w:val="BodyTextIndent"/>
        <w:jc w:val="both"/>
        <w:rPr>
          <w:rFonts w:ascii="Arial" w:hAnsi="Arial" w:cs="Arial"/>
          <w:sz w:val="22"/>
          <w:szCs w:val="22"/>
        </w:rPr>
      </w:pPr>
    </w:p>
    <w:p w:rsidR="00C457DD" w:rsidRDefault="00C457DD" w:rsidP="00454958">
      <w:pPr>
        <w:pStyle w:val="BodyTextIndent"/>
        <w:ind w:left="0"/>
        <w:jc w:val="both"/>
        <w:rPr>
          <w:rFonts w:ascii="Arial" w:hAnsi="Arial" w:cs="Arial"/>
          <w:b/>
          <w:sz w:val="22"/>
          <w:szCs w:val="22"/>
          <w:u w:val="single"/>
        </w:rPr>
      </w:pPr>
    </w:p>
    <w:p w:rsidR="00C457DD" w:rsidRDefault="00C457DD" w:rsidP="00454958">
      <w:pPr>
        <w:pStyle w:val="BodyTextIndent"/>
        <w:ind w:left="0"/>
        <w:jc w:val="both"/>
        <w:rPr>
          <w:rFonts w:ascii="Arial" w:hAnsi="Arial" w:cs="Arial"/>
          <w:b/>
          <w:sz w:val="22"/>
          <w:szCs w:val="22"/>
          <w:u w:val="single"/>
        </w:rPr>
      </w:pPr>
    </w:p>
    <w:p w:rsidR="00454958" w:rsidRPr="00C457DD" w:rsidRDefault="00454958" w:rsidP="00454958">
      <w:pPr>
        <w:pStyle w:val="BodyTextIndent"/>
        <w:ind w:left="0"/>
        <w:jc w:val="both"/>
        <w:rPr>
          <w:rFonts w:ascii="Arial" w:hAnsi="Arial" w:cs="Arial"/>
          <w:b/>
          <w:sz w:val="22"/>
          <w:szCs w:val="22"/>
          <w:u w:val="single"/>
        </w:rPr>
      </w:pPr>
      <w:r w:rsidRPr="00C457DD">
        <w:rPr>
          <w:rFonts w:ascii="Arial" w:hAnsi="Arial" w:cs="Arial"/>
          <w:b/>
          <w:sz w:val="22"/>
          <w:szCs w:val="22"/>
          <w:u w:val="single"/>
        </w:rPr>
        <w:t>Holiday/Overtime Policies</w:t>
      </w:r>
    </w:p>
    <w:p w:rsidR="00454958" w:rsidRPr="00C457DD" w:rsidRDefault="00454958" w:rsidP="00454958">
      <w:pPr>
        <w:pStyle w:val="BodyTextIndent"/>
        <w:jc w:val="both"/>
        <w:rPr>
          <w:rFonts w:ascii="Arial" w:hAnsi="Arial" w:cs="Arial"/>
          <w:sz w:val="22"/>
          <w:szCs w:val="22"/>
          <w:u w:val="single"/>
        </w:rPr>
      </w:pPr>
    </w:p>
    <w:p w:rsidR="00454958" w:rsidRPr="00C457DD" w:rsidRDefault="00454958" w:rsidP="00454958">
      <w:pPr>
        <w:jc w:val="both"/>
        <w:rPr>
          <w:rFonts w:ascii="Arial" w:hAnsi="Arial" w:cs="Arial"/>
          <w:sz w:val="22"/>
          <w:szCs w:val="22"/>
        </w:rPr>
      </w:pPr>
      <w:r w:rsidRPr="00C457DD">
        <w:rPr>
          <w:rFonts w:ascii="Arial" w:hAnsi="Arial" w:cs="Arial"/>
          <w:sz w:val="22"/>
          <w:szCs w:val="22"/>
        </w:rPr>
        <w:t>Holidays are given to those who first request the time off.  After that, precedence is given to the longest tenured employees.  Overtime is solely at the discretion of the Control Room Manager and WisDOT Management’s need. Overtime is at straight pay.</w:t>
      </w:r>
    </w:p>
    <w:p w:rsidR="00C70137" w:rsidRPr="00C457DD" w:rsidRDefault="00C70137" w:rsidP="00454958">
      <w:pPr>
        <w:jc w:val="both"/>
        <w:rPr>
          <w:rFonts w:ascii="Arial" w:hAnsi="Arial" w:cs="Arial"/>
          <w:sz w:val="22"/>
          <w:szCs w:val="22"/>
        </w:rPr>
      </w:pPr>
    </w:p>
    <w:p w:rsidR="00C70137" w:rsidRPr="00C457DD" w:rsidRDefault="00C70137" w:rsidP="00454958">
      <w:pPr>
        <w:jc w:val="both"/>
        <w:rPr>
          <w:rFonts w:ascii="Arial" w:hAnsi="Arial" w:cs="Arial"/>
          <w:sz w:val="22"/>
          <w:szCs w:val="22"/>
        </w:rPr>
      </w:pPr>
      <w:r w:rsidRPr="00C457DD">
        <w:rPr>
          <w:rFonts w:ascii="Arial" w:hAnsi="Arial" w:cs="Arial"/>
          <w:sz w:val="22"/>
          <w:szCs w:val="22"/>
        </w:rPr>
        <w:t>Atkins recognizes eight paid holidays per year which are as follows:</w:t>
      </w:r>
    </w:p>
    <w:p w:rsidR="00C70137" w:rsidRPr="00C457DD" w:rsidRDefault="00C70137" w:rsidP="00454958">
      <w:pPr>
        <w:jc w:val="both"/>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C70137" w:rsidRPr="00C457DD" w:rsidTr="00C70137">
        <w:tc>
          <w:tcPr>
            <w:tcW w:w="4788" w:type="dxa"/>
          </w:tcPr>
          <w:p w:rsidR="00C70137" w:rsidRPr="00C457DD" w:rsidRDefault="00C70137" w:rsidP="00C70137">
            <w:pPr>
              <w:pStyle w:val="BodyTextIndent"/>
              <w:numPr>
                <w:ilvl w:val="0"/>
                <w:numId w:val="9"/>
              </w:numPr>
              <w:jc w:val="both"/>
              <w:rPr>
                <w:rFonts w:ascii="Arial" w:hAnsi="Arial" w:cs="Arial"/>
                <w:szCs w:val="22"/>
              </w:rPr>
            </w:pPr>
            <w:r w:rsidRPr="00C457DD">
              <w:rPr>
                <w:rFonts w:ascii="Arial" w:hAnsi="Arial" w:cs="Arial"/>
                <w:szCs w:val="22"/>
              </w:rPr>
              <w:t>New Years Day</w:t>
            </w:r>
          </w:p>
        </w:tc>
        <w:tc>
          <w:tcPr>
            <w:tcW w:w="4788" w:type="dxa"/>
          </w:tcPr>
          <w:p w:rsidR="00C70137" w:rsidRPr="00C457DD" w:rsidRDefault="00C70137" w:rsidP="00C70137">
            <w:pPr>
              <w:pStyle w:val="BodyTextIndent"/>
              <w:numPr>
                <w:ilvl w:val="0"/>
                <w:numId w:val="9"/>
              </w:numPr>
              <w:jc w:val="both"/>
              <w:rPr>
                <w:rFonts w:ascii="Arial" w:hAnsi="Arial" w:cs="Arial"/>
                <w:szCs w:val="22"/>
              </w:rPr>
            </w:pPr>
            <w:r w:rsidRPr="00C457DD">
              <w:rPr>
                <w:rFonts w:ascii="Arial" w:hAnsi="Arial" w:cs="Arial"/>
                <w:szCs w:val="22"/>
              </w:rPr>
              <w:t>Thanksgiving Day</w:t>
            </w:r>
          </w:p>
        </w:tc>
      </w:tr>
      <w:tr w:rsidR="00C70137" w:rsidRPr="00C457DD" w:rsidTr="00C70137">
        <w:tc>
          <w:tcPr>
            <w:tcW w:w="4788" w:type="dxa"/>
          </w:tcPr>
          <w:p w:rsidR="00C70137" w:rsidRPr="00C457DD" w:rsidRDefault="00C70137" w:rsidP="00C70137">
            <w:pPr>
              <w:pStyle w:val="BodyTextIndent"/>
              <w:numPr>
                <w:ilvl w:val="0"/>
                <w:numId w:val="9"/>
              </w:numPr>
              <w:jc w:val="both"/>
              <w:rPr>
                <w:rFonts w:ascii="Arial" w:hAnsi="Arial" w:cs="Arial"/>
                <w:b/>
                <w:szCs w:val="22"/>
                <w:u w:val="single"/>
              </w:rPr>
            </w:pPr>
            <w:r w:rsidRPr="00C457DD">
              <w:rPr>
                <w:rFonts w:ascii="Arial" w:hAnsi="Arial" w:cs="Arial"/>
                <w:szCs w:val="22"/>
              </w:rPr>
              <w:t>Memorial Day</w:t>
            </w:r>
          </w:p>
        </w:tc>
        <w:tc>
          <w:tcPr>
            <w:tcW w:w="4788" w:type="dxa"/>
          </w:tcPr>
          <w:p w:rsidR="00C70137" w:rsidRPr="00C457DD" w:rsidRDefault="00C70137" w:rsidP="00C70137">
            <w:pPr>
              <w:pStyle w:val="BodyTextIndent"/>
              <w:numPr>
                <w:ilvl w:val="0"/>
                <w:numId w:val="9"/>
              </w:numPr>
              <w:jc w:val="both"/>
              <w:rPr>
                <w:rFonts w:ascii="Arial" w:hAnsi="Arial" w:cs="Arial"/>
                <w:szCs w:val="22"/>
              </w:rPr>
            </w:pPr>
            <w:r w:rsidRPr="00C457DD">
              <w:rPr>
                <w:rFonts w:ascii="Arial" w:hAnsi="Arial" w:cs="Arial"/>
                <w:szCs w:val="22"/>
              </w:rPr>
              <w:t>Day after Thanksgiving</w:t>
            </w:r>
          </w:p>
        </w:tc>
      </w:tr>
      <w:tr w:rsidR="00C70137" w:rsidRPr="00C457DD" w:rsidTr="00C70137">
        <w:tc>
          <w:tcPr>
            <w:tcW w:w="4788" w:type="dxa"/>
          </w:tcPr>
          <w:p w:rsidR="00C70137" w:rsidRPr="00C457DD" w:rsidRDefault="00C70137" w:rsidP="00C70137">
            <w:pPr>
              <w:pStyle w:val="BodyTextIndent"/>
              <w:numPr>
                <w:ilvl w:val="0"/>
                <w:numId w:val="9"/>
              </w:numPr>
              <w:jc w:val="both"/>
              <w:rPr>
                <w:rFonts w:ascii="Arial" w:hAnsi="Arial" w:cs="Arial"/>
                <w:szCs w:val="22"/>
              </w:rPr>
            </w:pPr>
            <w:r w:rsidRPr="00C457DD">
              <w:rPr>
                <w:rFonts w:ascii="Arial" w:hAnsi="Arial" w:cs="Arial"/>
                <w:szCs w:val="22"/>
              </w:rPr>
              <w:t>Independence Day</w:t>
            </w:r>
          </w:p>
        </w:tc>
        <w:tc>
          <w:tcPr>
            <w:tcW w:w="4788" w:type="dxa"/>
          </w:tcPr>
          <w:p w:rsidR="00C70137" w:rsidRPr="00C457DD" w:rsidRDefault="00C70137" w:rsidP="00C70137">
            <w:pPr>
              <w:pStyle w:val="BodyTextIndent"/>
              <w:numPr>
                <w:ilvl w:val="0"/>
                <w:numId w:val="9"/>
              </w:numPr>
              <w:jc w:val="both"/>
              <w:rPr>
                <w:rFonts w:ascii="Arial" w:hAnsi="Arial" w:cs="Arial"/>
                <w:szCs w:val="22"/>
              </w:rPr>
            </w:pPr>
            <w:r w:rsidRPr="00C457DD">
              <w:rPr>
                <w:rFonts w:ascii="Arial" w:hAnsi="Arial" w:cs="Arial"/>
                <w:szCs w:val="22"/>
              </w:rPr>
              <w:t>Christmas Eve</w:t>
            </w:r>
          </w:p>
        </w:tc>
      </w:tr>
      <w:tr w:rsidR="00C70137" w:rsidRPr="00C457DD" w:rsidTr="00C70137">
        <w:tc>
          <w:tcPr>
            <w:tcW w:w="4788" w:type="dxa"/>
          </w:tcPr>
          <w:p w:rsidR="00C70137" w:rsidRPr="00C457DD" w:rsidRDefault="00C70137" w:rsidP="00C70137">
            <w:pPr>
              <w:pStyle w:val="BodyTextIndent"/>
              <w:numPr>
                <w:ilvl w:val="0"/>
                <w:numId w:val="9"/>
              </w:numPr>
              <w:jc w:val="both"/>
              <w:rPr>
                <w:rFonts w:ascii="Arial" w:hAnsi="Arial" w:cs="Arial"/>
                <w:szCs w:val="22"/>
              </w:rPr>
            </w:pPr>
            <w:r w:rsidRPr="00C457DD">
              <w:rPr>
                <w:rFonts w:ascii="Arial" w:hAnsi="Arial" w:cs="Arial"/>
                <w:szCs w:val="22"/>
              </w:rPr>
              <w:t>Labor Day</w:t>
            </w:r>
          </w:p>
        </w:tc>
        <w:tc>
          <w:tcPr>
            <w:tcW w:w="4788" w:type="dxa"/>
          </w:tcPr>
          <w:p w:rsidR="00C70137" w:rsidRPr="00C457DD" w:rsidRDefault="00C70137" w:rsidP="00C70137">
            <w:pPr>
              <w:pStyle w:val="BodyTextIndent"/>
              <w:numPr>
                <w:ilvl w:val="0"/>
                <w:numId w:val="9"/>
              </w:numPr>
              <w:jc w:val="both"/>
              <w:rPr>
                <w:rFonts w:ascii="Arial" w:hAnsi="Arial" w:cs="Arial"/>
                <w:szCs w:val="22"/>
              </w:rPr>
            </w:pPr>
            <w:r w:rsidRPr="00C457DD">
              <w:rPr>
                <w:rFonts w:ascii="Arial" w:hAnsi="Arial" w:cs="Arial"/>
                <w:szCs w:val="22"/>
              </w:rPr>
              <w:t>Christmas Day</w:t>
            </w:r>
          </w:p>
        </w:tc>
      </w:tr>
    </w:tbl>
    <w:p w:rsidR="00C70137" w:rsidRPr="00C457DD" w:rsidRDefault="00C70137" w:rsidP="00454958">
      <w:pPr>
        <w:pStyle w:val="BodyTextIndent"/>
        <w:ind w:left="0"/>
        <w:jc w:val="both"/>
        <w:rPr>
          <w:rFonts w:ascii="Arial" w:hAnsi="Arial" w:cs="Arial"/>
          <w:sz w:val="22"/>
          <w:szCs w:val="22"/>
        </w:rPr>
      </w:pPr>
    </w:p>
    <w:p w:rsidR="00454958" w:rsidRPr="00C457DD" w:rsidRDefault="00C70137" w:rsidP="00454958">
      <w:pPr>
        <w:pStyle w:val="BodyTextIndent"/>
        <w:ind w:left="0"/>
        <w:jc w:val="both"/>
        <w:rPr>
          <w:rFonts w:ascii="Arial" w:hAnsi="Arial" w:cs="Arial"/>
          <w:sz w:val="22"/>
          <w:szCs w:val="22"/>
        </w:rPr>
      </w:pPr>
      <w:r w:rsidRPr="00C457DD">
        <w:rPr>
          <w:rFonts w:ascii="Arial" w:hAnsi="Arial" w:cs="Arial"/>
          <w:sz w:val="22"/>
          <w:szCs w:val="22"/>
        </w:rPr>
        <w:t xml:space="preserve">In addition, all </w:t>
      </w:r>
      <w:proofErr w:type="spellStart"/>
      <w:r w:rsidRPr="00C457DD">
        <w:rPr>
          <w:rFonts w:ascii="Arial" w:hAnsi="Arial" w:cs="Arial"/>
          <w:sz w:val="22"/>
          <w:szCs w:val="22"/>
        </w:rPr>
        <w:t>employess</w:t>
      </w:r>
      <w:proofErr w:type="spellEnd"/>
      <w:r w:rsidRPr="00C457DD">
        <w:rPr>
          <w:rFonts w:ascii="Arial" w:hAnsi="Arial" w:cs="Arial"/>
          <w:sz w:val="22"/>
          <w:szCs w:val="22"/>
        </w:rPr>
        <w:t xml:space="preserve"> receive one paid floating holiday per year. For additional holiday / benefits information, please refer to the Atkins Employee Manual.</w:t>
      </w:r>
    </w:p>
    <w:p w:rsidR="00454958" w:rsidRPr="00C457DD" w:rsidRDefault="00454958" w:rsidP="00454958">
      <w:pPr>
        <w:pStyle w:val="BodyTextIndent"/>
        <w:ind w:left="0"/>
        <w:jc w:val="both"/>
        <w:rPr>
          <w:rFonts w:ascii="Arial" w:hAnsi="Arial" w:cs="Arial"/>
          <w:b/>
          <w:sz w:val="22"/>
          <w:szCs w:val="22"/>
          <w:u w:val="single"/>
        </w:rPr>
      </w:pPr>
    </w:p>
    <w:p w:rsidR="00454958" w:rsidRPr="00C457DD" w:rsidRDefault="00454958" w:rsidP="00454958">
      <w:pPr>
        <w:pStyle w:val="BodyTextIndent"/>
        <w:ind w:left="0"/>
        <w:jc w:val="both"/>
        <w:rPr>
          <w:rFonts w:ascii="Arial" w:hAnsi="Arial" w:cs="Arial"/>
          <w:b/>
          <w:sz w:val="22"/>
          <w:szCs w:val="22"/>
          <w:u w:val="single"/>
        </w:rPr>
      </w:pPr>
      <w:r w:rsidRPr="00C457DD">
        <w:rPr>
          <w:rFonts w:ascii="Arial" w:hAnsi="Arial" w:cs="Arial"/>
          <w:b/>
          <w:sz w:val="22"/>
          <w:szCs w:val="22"/>
          <w:u w:val="single"/>
        </w:rPr>
        <w:t>Attendance and Punctuality Rules</w:t>
      </w:r>
    </w:p>
    <w:p w:rsidR="00454958" w:rsidRPr="00C457DD" w:rsidRDefault="00454958" w:rsidP="00454958">
      <w:pPr>
        <w:jc w:val="both"/>
        <w:rPr>
          <w:rFonts w:ascii="Arial" w:hAnsi="Arial" w:cs="Arial"/>
          <w:sz w:val="22"/>
          <w:szCs w:val="22"/>
        </w:rPr>
      </w:pPr>
    </w:p>
    <w:p w:rsidR="00454958" w:rsidRPr="00C457DD" w:rsidRDefault="00E52027" w:rsidP="00454958">
      <w:pPr>
        <w:jc w:val="both"/>
        <w:rPr>
          <w:rFonts w:ascii="Arial" w:hAnsi="Arial" w:cs="Arial"/>
          <w:sz w:val="22"/>
          <w:szCs w:val="22"/>
        </w:rPr>
      </w:pPr>
      <w:r w:rsidRPr="00C457DD">
        <w:rPr>
          <w:rFonts w:ascii="Arial" w:hAnsi="Arial" w:cs="Arial"/>
          <w:sz w:val="22"/>
          <w:szCs w:val="22"/>
        </w:rPr>
        <w:t xml:space="preserve">Control Room </w:t>
      </w:r>
      <w:proofErr w:type="gramStart"/>
      <w:r w:rsidRPr="00C457DD">
        <w:rPr>
          <w:rFonts w:ascii="Arial" w:hAnsi="Arial" w:cs="Arial"/>
          <w:sz w:val="22"/>
          <w:szCs w:val="22"/>
        </w:rPr>
        <w:t>staff</w:t>
      </w:r>
      <w:r w:rsidR="00454958" w:rsidRPr="00C457DD">
        <w:rPr>
          <w:rFonts w:ascii="Arial" w:hAnsi="Arial" w:cs="Arial"/>
          <w:sz w:val="22"/>
          <w:szCs w:val="22"/>
        </w:rPr>
        <w:t xml:space="preserve"> are</w:t>
      </w:r>
      <w:proofErr w:type="gramEnd"/>
      <w:r w:rsidR="00454958" w:rsidRPr="00C457DD">
        <w:rPr>
          <w:rFonts w:ascii="Arial" w:hAnsi="Arial" w:cs="Arial"/>
          <w:sz w:val="22"/>
          <w:szCs w:val="22"/>
        </w:rPr>
        <w:t xml:space="preserve"> required to adhere to the Attendance and Punctuality rules as outlined in </w:t>
      </w:r>
      <w:r w:rsidR="00681491" w:rsidRPr="00C457DD">
        <w:rPr>
          <w:rFonts w:ascii="Arial" w:hAnsi="Arial" w:cs="Arial"/>
          <w:sz w:val="22"/>
          <w:szCs w:val="22"/>
        </w:rPr>
        <w:t xml:space="preserve">the Atkins employee Manual. If it appears you are going to be late for your scheduled shift, you are expected to contact your immediate supervisor as early as possible so accommodations can be made. </w:t>
      </w:r>
      <w:r w:rsidR="00FF2F2E" w:rsidRPr="00C457DD">
        <w:rPr>
          <w:rFonts w:ascii="Arial" w:hAnsi="Arial" w:cs="Arial"/>
          <w:sz w:val="22"/>
          <w:szCs w:val="22"/>
        </w:rPr>
        <w:t>Please be mindful that you are relieving the staff before you</w:t>
      </w:r>
      <w:r w:rsidR="00131A93" w:rsidRPr="00C457DD">
        <w:rPr>
          <w:rFonts w:ascii="Arial" w:hAnsi="Arial" w:cs="Arial"/>
          <w:sz w:val="22"/>
          <w:szCs w:val="22"/>
        </w:rPr>
        <w:t xml:space="preserve"> who just worked a full shift.</w:t>
      </w:r>
    </w:p>
    <w:p w:rsidR="00FF2F2E" w:rsidRPr="00C457DD" w:rsidRDefault="00FF2F2E" w:rsidP="00454958">
      <w:pPr>
        <w:jc w:val="both"/>
        <w:rPr>
          <w:rFonts w:ascii="Arial" w:hAnsi="Arial" w:cs="Arial"/>
          <w:sz w:val="22"/>
          <w:szCs w:val="22"/>
        </w:rPr>
      </w:pPr>
    </w:p>
    <w:p w:rsidR="005F38C6" w:rsidRPr="00C457DD" w:rsidRDefault="005F38C6" w:rsidP="00454958">
      <w:pPr>
        <w:jc w:val="both"/>
        <w:rPr>
          <w:rFonts w:ascii="Arial" w:hAnsi="Arial" w:cs="Arial"/>
          <w:b/>
          <w:sz w:val="22"/>
          <w:szCs w:val="22"/>
          <w:u w:val="single"/>
        </w:rPr>
      </w:pPr>
      <w:r w:rsidRPr="00C457DD">
        <w:rPr>
          <w:rFonts w:ascii="Arial" w:hAnsi="Arial" w:cs="Arial"/>
          <w:b/>
          <w:sz w:val="22"/>
          <w:szCs w:val="22"/>
          <w:u w:val="single"/>
        </w:rPr>
        <w:t>Illness or Emergency</w:t>
      </w:r>
    </w:p>
    <w:p w:rsidR="00FF2F2E" w:rsidRPr="00C457DD" w:rsidRDefault="00FF2F2E" w:rsidP="00454958">
      <w:pPr>
        <w:jc w:val="both"/>
        <w:rPr>
          <w:rFonts w:ascii="Arial" w:hAnsi="Arial" w:cs="Arial"/>
          <w:sz w:val="22"/>
          <w:szCs w:val="22"/>
        </w:rPr>
      </w:pPr>
      <w:r w:rsidRPr="00C457DD">
        <w:rPr>
          <w:rFonts w:ascii="Arial" w:hAnsi="Arial" w:cs="Arial"/>
          <w:sz w:val="22"/>
          <w:szCs w:val="22"/>
        </w:rPr>
        <w:t>In the event of illness or other emergency, please contact your immedia</w:t>
      </w:r>
      <w:r w:rsidR="005F38C6" w:rsidRPr="00C457DD">
        <w:rPr>
          <w:rFonts w:ascii="Arial" w:hAnsi="Arial" w:cs="Arial"/>
          <w:sz w:val="22"/>
          <w:szCs w:val="22"/>
        </w:rPr>
        <w:t xml:space="preserve">te supervisor as soon as possible so staffing accommodations can be made. In addition, a call should be made to the control room to </w:t>
      </w:r>
      <w:proofErr w:type="gramStart"/>
      <w:r w:rsidR="005F38C6" w:rsidRPr="00C457DD">
        <w:rPr>
          <w:rFonts w:ascii="Arial" w:hAnsi="Arial" w:cs="Arial"/>
          <w:sz w:val="22"/>
          <w:szCs w:val="22"/>
        </w:rPr>
        <w:t>advise</w:t>
      </w:r>
      <w:proofErr w:type="gramEnd"/>
      <w:r w:rsidR="005F38C6" w:rsidRPr="00C457DD">
        <w:rPr>
          <w:rFonts w:ascii="Arial" w:hAnsi="Arial" w:cs="Arial"/>
          <w:sz w:val="22"/>
          <w:szCs w:val="22"/>
        </w:rPr>
        <w:t xml:space="preserve"> of absence. If the absence or emergency occurs over the weekend, the on-call control room supervisor and the control room should be notified.</w:t>
      </w:r>
    </w:p>
    <w:p w:rsidR="00FF2F2E" w:rsidRPr="00C457DD" w:rsidRDefault="00FF2F2E" w:rsidP="00454958">
      <w:pPr>
        <w:jc w:val="both"/>
        <w:rPr>
          <w:rFonts w:ascii="Arial" w:hAnsi="Arial" w:cs="Arial"/>
          <w:sz w:val="22"/>
          <w:szCs w:val="22"/>
        </w:rPr>
      </w:pPr>
    </w:p>
    <w:p w:rsidR="005F38C6" w:rsidRPr="00C457DD" w:rsidRDefault="005F38C6" w:rsidP="00454958">
      <w:pPr>
        <w:jc w:val="both"/>
        <w:rPr>
          <w:rFonts w:ascii="Arial" w:hAnsi="Arial" w:cs="Arial"/>
          <w:b/>
          <w:sz w:val="22"/>
          <w:szCs w:val="22"/>
          <w:u w:val="single"/>
        </w:rPr>
      </w:pPr>
      <w:r w:rsidRPr="00C457DD">
        <w:rPr>
          <w:rFonts w:ascii="Arial" w:hAnsi="Arial" w:cs="Arial"/>
          <w:b/>
          <w:sz w:val="22"/>
          <w:szCs w:val="22"/>
          <w:u w:val="single"/>
        </w:rPr>
        <w:t>Excessive Absences or Tardiness</w:t>
      </w:r>
    </w:p>
    <w:p w:rsidR="00FF2F2E" w:rsidRPr="00C457DD" w:rsidRDefault="00FF2F2E" w:rsidP="00454958">
      <w:pPr>
        <w:jc w:val="both"/>
        <w:rPr>
          <w:rFonts w:ascii="Arial" w:hAnsi="Arial" w:cs="Arial"/>
          <w:sz w:val="22"/>
          <w:szCs w:val="22"/>
        </w:rPr>
      </w:pPr>
      <w:r w:rsidRPr="00C457DD">
        <w:rPr>
          <w:rFonts w:ascii="Arial" w:hAnsi="Arial" w:cs="Arial"/>
          <w:sz w:val="22"/>
          <w:szCs w:val="22"/>
        </w:rPr>
        <w:t>Excessive absences and tardiness are among the grounds for disciplinary action which could result in termination of employment.</w:t>
      </w:r>
      <w:r w:rsidR="005F38C6" w:rsidRPr="00C457DD">
        <w:rPr>
          <w:rFonts w:ascii="Arial" w:hAnsi="Arial" w:cs="Arial"/>
          <w:sz w:val="22"/>
          <w:szCs w:val="22"/>
        </w:rPr>
        <w:t xml:space="preserve"> More details can be found in the Atkins Employee Manual.</w:t>
      </w:r>
    </w:p>
    <w:p w:rsidR="00454958" w:rsidRPr="00C457DD" w:rsidRDefault="00454958" w:rsidP="00454958">
      <w:pPr>
        <w:jc w:val="both"/>
        <w:rPr>
          <w:rFonts w:ascii="Arial" w:hAnsi="Arial" w:cs="Arial"/>
          <w:sz w:val="22"/>
          <w:szCs w:val="22"/>
        </w:rPr>
      </w:pPr>
    </w:p>
    <w:p w:rsidR="00454958" w:rsidRPr="00C457DD" w:rsidRDefault="00454958" w:rsidP="00454958">
      <w:pPr>
        <w:rPr>
          <w:rFonts w:ascii="Arial" w:hAnsi="Arial" w:cs="Arial"/>
          <w:sz w:val="22"/>
          <w:szCs w:val="22"/>
        </w:rPr>
      </w:pPr>
      <w:r w:rsidRPr="00C457DD">
        <w:rPr>
          <w:rFonts w:ascii="Arial" w:hAnsi="Arial" w:cs="Arial"/>
          <w:sz w:val="22"/>
          <w:szCs w:val="22"/>
        </w:rPr>
        <w:br w:type="page"/>
      </w:r>
    </w:p>
    <w:p w:rsidR="00454958" w:rsidRPr="00C457DD" w:rsidRDefault="00454958" w:rsidP="00454958">
      <w:pPr>
        <w:rPr>
          <w:rFonts w:ascii="Arial" w:hAnsi="Arial" w:cs="Arial"/>
          <w:sz w:val="22"/>
          <w:szCs w:val="22"/>
        </w:rPr>
      </w:pPr>
    </w:p>
    <w:p w:rsidR="00142F07" w:rsidRPr="00C457DD" w:rsidRDefault="00142F07" w:rsidP="00454958">
      <w:pPr>
        <w:autoSpaceDE w:val="0"/>
        <w:rPr>
          <w:rFonts w:ascii="Arial" w:hAnsi="Arial" w:cs="Arial"/>
          <w:sz w:val="22"/>
          <w:szCs w:val="22"/>
        </w:rPr>
      </w:pPr>
    </w:p>
    <w:p w:rsidR="00454958" w:rsidRPr="00C457DD" w:rsidRDefault="00454958" w:rsidP="00454958">
      <w:pPr>
        <w:autoSpaceDE w:val="0"/>
        <w:rPr>
          <w:rFonts w:ascii="Arial" w:hAnsi="Arial" w:cs="Arial"/>
          <w:b/>
          <w:color w:val="000000"/>
          <w:sz w:val="22"/>
          <w:szCs w:val="22"/>
        </w:rPr>
      </w:pPr>
      <w:r w:rsidRPr="00C457DD">
        <w:rPr>
          <w:rFonts w:ascii="Arial" w:hAnsi="Arial" w:cs="Arial"/>
          <w:b/>
          <w:color w:val="000000"/>
          <w:sz w:val="22"/>
          <w:szCs w:val="22"/>
        </w:rPr>
        <w:t>Control Room Policies</w:t>
      </w:r>
    </w:p>
    <w:p w:rsidR="00454958" w:rsidRPr="00C457DD" w:rsidRDefault="00454958" w:rsidP="00454958">
      <w:pPr>
        <w:pStyle w:val="Header"/>
        <w:tabs>
          <w:tab w:val="clear" w:pos="4320"/>
          <w:tab w:val="clear" w:pos="8640"/>
        </w:tabs>
        <w:jc w:val="both"/>
        <w:rPr>
          <w:rFonts w:ascii="Arial" w:hAnsi="Arial" w:cs="Arial"/>
          <w:iCs/>
          <w:sz w:val="22"/>
          <w:szCs w:val="22"/>
        </w:rPr>
      </w:pPr>
      <w:r w:rsidRPr="00C457DD">
        <w:rPr>
          <w:rFonts w:ascii="Arial" w:hAnsi="Arial" w:cs="Arial"/>
          <w:i/>
          <w:iCs/>
          <w:sz w:val="22"/>
          <w:szCs w:val="22"/>
        </w:rPr>
        <w:t xml:space="preserve"> </w:t>
      </w:r>
    </w:p>
    <w:p w:rsidR="00021D15" w:rsidRPr="00C457DD" w:rsidRDefault="00454958" w:rsidP="00142F07">
      <w:pPr>
        <w:widowControl w:val="0"/>
        <w:suppressAutoHyphens w:val="0"/>
        <w:rPr>
          <w:rFonts w:ascii="Arial" w:hAnsi="Arial" w:cs="Arial"/>
          <w:sz w:val="22"/>
          <w:szCs w:val="22"/>
        </w:rPr>
      </w:pPr>
      <w:r w:rsidRPr="00C457DD">
        <w:rPr>
          <w:rFonts w:ascii="Arial" w:hAnsi="Arial" w:cs="Arial"/>
          <w:b/>
          <w:sz w:val="22"/>
          <w:szCs w:val="22"/>
          <w:u w:val="single"/>
        </w:rPr>
        <w:t>STANDARDS OF CONDUCT:</w:t>
      </w:r>
      <w:r w:rsidRPr="00C457DD">
        <w:rPr>
          <w:rFonts w:ascii="Arial" w:hAnsi="Arial" w:cs="Arial"/>
          <w:sz w:val="22"/>
          <w:szCs w:val="22"/>
          <w:u w:val="single"/>
        </w:rPr>
        <w:t xml:space="preserve"> </w:t>
      </w:r>
      <w:r w:rsidRPr="00C457DD">
        <w:rPr>
          <w:rFonts w:ascii="Arial" w:hAnsi="Arial" w:cs="Arial"/>
          <w:sz w:val="22"/>
          <w:szCs w:val="22"/>
        </w:rPr>
        <w:t xml:space="preserve"> </w:t>
      </w:r>
    </w:p>
    <w:p w:rsidR="00356881" w:rsidRPr="00C457DD" w:rsidRDefault="00356881" w:rsidP="00021D15">
      <w:pPr>
        <w:widowControl w:val="0"/>
        <w:suppressAutoHyphens w:val="0"/>
        <w:rPr>
          <w:rFonts w:ascii="Arial" w:hAnsi="Arial" w:cs="Arial"/>
          <w:sz w:val="22"/>
          <w:szCs w:val="22"/>
        </w:rPr>
      </w:pPr>
    </w:p>
    <w:p w:rsidR="00454958" w:rsidRPr="00C457DD" w:rsidRDefault="00356881" w:rsidP="00021D15">
      <w:pPr>
        <w:widowControl w:val="0"/>
        <w:suppressAutoHyphens w:val="0"/>
        <w:rPr>
          <w:rFonts w:ascii="Arial" w:hAnsi="Arial" w:cs="Arial"/>
          <w:sz w:val="22"/>
          <w:szCs w:val="22"/>
        </w:rPr>
      </w:pPr>
      <w:r w:rsidRPr="00C457DD">
        <w:rPr>
          <w:rFonts w:ascii="Arial" w:hAnsi="Arial" w:cs="Arial"/>
          <w:sz w:val="22"/>
          <w:szCs w:val="22"/>
        </w:rPr>
        <w:t xml:space="preserve">Control room </w:t>
      </w:r>
      <w:proofErr w:type="gramStart"/>
      <w:r w:rsidRPr="00C457DD">
        <w:rPr>
          <w:rFonts w:ascii="Arial" w:hAnsi="Arial" w:cs="Arial"/>
          <w:sz w:val="22"/>
          <w:szCs w:val="22"/>
        </w:rPr>
        <w:t>staf</w:t>
      </w:r>
      <w:r w:rsidR="00C70137" w:rsidRPr="00C457DD">
        <w:rPr>
          <w:rFonts w:ascii="Arial" w:hAnsi="Arial" w:cs="Arial"/>
          <w:sz w:val="22"/>
          <w:szCs w:val="22"/>
        </w:rPr>
        <w:t>f are</w:t>
      </w:r>
      <w:proofErr w:type="gramEnd"/>
      <w:r w:rsidRPr="00C457DD">
        <w:rPr>
          <w:rFonts w:ascii="Arial" w:hAnsi="Arial" w:cs="Arial"/>
          <w:sz w:val="22"/>
          <w:szCs w:val="22"/>
        </w:rPr>
        <w:t xml:space="preserve"> expected to conduct themselves</w:t>
      </w:r>
      <w:r w:rsidR="00454958" w:rsidRPr="00C457DD">
        <w:rPr>
          <w:rFonts w:ascii="Arial" w:hAnsi="Arial" w:cs="Arial"/>
          <w:sz w:val="22"/>
          <w:szCs w:val="22"/>
        </w:rPr>
        <w:t xml:space="preserve"> with the u</w:t>
      </w:r>
      <w:r w:rsidRPr="00C457DD">
        <w:rPr>
          <w:rFonts w:ascii="Arial" w:hAnsi="Arial" w:cs="Arial"/>
          <w:sz w:val="22"/>
          <w:szCs w:val="22"/>
        </w:rPr>
        <w:t>t</w:t>
      </w:r>
      <w:r w:rsidR="00454958" w:rsidRPr="00C457DD">
        <w:rPr>
          <w:rFonts w:ascii="Arial" w:hAnsi="Arial" w:cs="Arial"/>
          <w:sz w:val="22"/>
          <w:szCs w:val="22"/>
        </w:rPr>
        <w:t xml:space="preserve">most professionalism at all times.   First and foremost, the Control Room will be a workplace free of sexual harassment, fraternization, offensive language and materials, and generally unprofessional and immature behavior. </w:t>
      </w:r>
    </w:p>
    <w:p w:rsidR="00454958" w:rsidRPr="00C457DD" w:rsidRDefault="00454958" w:rsidP="00454958">
      <w:pPr>
        <w:widowControl w:val="0"/>
        <w:suppressAutoHyphens w:val="0"/>
        <w:rPr>
          <w:rFonts w:ascii="Arial" w:hAnsi="Arial" w:cs="Arial"/>
          <w:sz w:val="22"/>
          <w:szCs w:val="22"/>
        </w:rPr>
      </w:pPr>
    </w:p>
    <w:p w:rsidR="00C70137" w:rsidRPr="00C457DD" w:rsidRDefault="00454958" w:rsidP="00C70137">
      <w:pPr>
        <w:rPr>
          <w:rFonts w:ascii="Arial" w:hAnsi="Arial" w:cs="Arial"/>
          <w:sz w:val="22"/>
          <w:szCs w:val="22"/>
        </w:rPr>
      </w:pPr>
      <w:r w:rsidRPr="00C457DD">
        <w:rPr>
          <w:rFonts w:ascii="Arial" w:hAnsi="Arial" w:cs="Arial"/>
          <w:b/>
          <w:sz w:val="22"/>
          <w:szCs w:val="22"/>
        </w:rPr>
        <w:t>Appearance</w:t>
      </w:r>
      <w:r w:rsidRPr="00C457DD">
        <w:rPr>
          <w:rFonts w:ascii="Arial" w:hAnsi="Arial" w:cs="Arial"/>
          <w:sz w:val="22"/>
          <w:szCs w:val="22"/>
        </w:rPr>
        <w:t xml:space="preserve">:  </w:t>
      </w:r>
    </w:p>
    <w:p w:rsidR="00E52027" w:rsidRPr="00C457DD" w:rsidRDefault="00E52027" w:rsidP="00BE13CA">
      <w:pPr>
        <w:ind w:left="180"/>
        <w:rPr>
          <w:rFonts w:ascii="Arial" w:hAnsi="Arial" w:cs="Arial"/>
          <w:b/>
          <w:color w:val="FF0000"/>
          <w:sz w:val="22"/>
          <w:szCs w:val="22"/>
        </w:rPr>
      </w:pPr>
      <w:r w:rsidRPr="00C457DD">
        <w:rPr>
          <w:rFonts w:ascii="Arial" w:hAnsi="Arial" w:cs="Arial"/>
          <w:sz w:val="22"/>
          <w:szCs w:val="22"/>
        </w:rPr>
        <w:t xml:space="preserve">It is important to remember that Atkins control room </w:t>
      </w:r>
      <w:proofErr w:type="gramStart"/>
      <w:r w:rsidRPr="00C457DD">
        <w:rPr>
          <w:rFonts w:ascii="Arial" w:hAnsi="Arial" w:cs="Arial"/>
          <w:sz w:val="22"/>
          <w:szCs w:val="22"/>
        </w:rPr>
        <w:t>staff are</w:t>
      </w:r>
      <w:proofErr w:type="gramEnd"/>
      <w:r w:rsidRPr="00C457DD">
        <w:rPr>
          <w:rFonts w:ascii="Arial" w:hAnsi="Arial" w:cs="Arial"/>
          <w:sz w:val="22"/>
          <w:szCs w:val="22"/>
        </w:rPr>
        <w:t xml:space="preserve"> representing WisDOT and dress code should reflect such. A business casual dress policy is acceptable while working in the control room however</w:t>
      </w:r>
      <w:r w:rsidR="00681491" w:rsidRPr="00C457DD">
        <w:rPr>
          <w:rFonts w:ascii="Arial" w:hAnsi="Arial" w:cs="Arial"/>
          <w:sz w:val="22"/>
          <w:szCs w:val="22"/>
        </w:rPr>
        <w:t>,</w:t>
      </w:r>
      <w:r w:rsidRPr="00C457DD">
        <w:rPr>
          <w:rFonts w:ascii="Arial" w:hAnsi="Arial" w:cs="Arial"/>
          <w:sz w:val="22"/>
          <w:szCs w:val="22"/>
        </w:rPr>
        <w:t xml:space="preserve"> </w:t>
      </w:r>
      <w:r w:rsidR="00681491" w:rsidRPr="00C457DD">
        <w:rPr>
          <w:rFonts w:ascii="Arial" w:hAnsi="Arial" w:cs="Arial"/>
          <w:sz w:val="22"/>
          <w:szCs w:val="22"/>
        </w:rPr>
        <w:t xml:space="preserve">more </w:t>
      </w:r>
      <w:r w:rsidRPr="00C457DD">
        <w:rPr>
          <w:rFonts w:ascii="Arial" w:hAnsi="Arial" w:cs="Arial"/>
          <w:sz w:val="22"/>
          <w:szCs w:val="22"/>
        </w:rPr>
        <w:t>formal</w:t>
      </w:r>
      <w:r w:rsidR="00681491" w:rsidRPr="00C457DD">
        <w:rPr>
          <w:rFonts w:ascii="Arial" w:hAnsi="Arial" w:cs="Arial"/>
          <w:sz w:val="22"/>
          <w:szCs w:val="22"/>
        </w:rPr>
        <w:t xml:space="preserve"> business attire may be required</w:t>
      </w:r>
      <w:r w:rsidRPr="00C457DD">
        <w:rPr>
          <w:rFonts w:ascii="Arial" w:hAnsi="Arial" w:cs="Arial"/>
          <w:sz w:val="22"/>
          <w:szCs w:val="22"/>
        </w:rPr>
        <w:t xml:space="preserve"> when attending client meetings</w:t>
      </w:r>
      <w:r w:rsidR="00681491" w:rsidRPr="00C457DD">
        <w:rPr>
          <w:rFonts w:ascii="Arial" w:hAnsi="Arial" w:cs="Arial"/>
          <w:sz w:val="22"/>
          <w:szCs w:val="22"/>
        </w:rPr>
        <w:t xml:space="preserve"> or representing the client</w:t>
      </w:r>
      <w:r w:rsidRPr="00C457DD">
        <w:rPr>
          <w:rFonts w:ascii="Arial" w:hAnsi="Arial" w:cs="Arial"/>
          <w:sz w:val="22"/>
          <w:szCs w:val="22"/>
        </w:rPr>
        <w:t>. In addition to proper dress</w:t>
      </w:r>
      <w:r w:rsidR="00C70137" w:rsidRPr="00C457DD">
        <w:rPr>
          <w:rFonts w:ascii="Arial" w:hAnsi="Arial" w:cs="Arial"/>
          <w:sz w:val="22"/>
          <w:szCs w:val="22"/>
        </w:rPr>
        <w:t>,</w:t>
      </w:r>
      <w:r w:rsidRPr="00C457DD">
        <w:rPr>
          <w:rFonts w:ascii="Arial" w:hAnsi="Arial" w:cs="Arial"/>
          <w:sz w:val="22"/>
          <w:szCs w:val="22"/>
        </w:rPr>
        <w:t xml:space="preserve"> all employees are expected to maintain proper hygiene and present a clean, neat and business like appearance. </w:t>
      </w:r>
      <w:r w:rsidR="00681491" w:rsidRPr="00C457DD">
        <w:rPr>
          <w:rFonts w:ascii="Arial" w:hAnsi="Arial" w:cs="Arial"/>
          <w:sz w:val="22"/>
          <w:szCs w:val="22"/>
        </w:rPr>
        <w:t xml:space="preserve">It is up to the supervisors and managers to enforce the </w:t>
      </w:r>
      <w:proofErr w:type="spellStart"/>
      <w:r w:rsidR="00142F07" w:rsidRPr="00C457DD">
        <w:rPr>
          <w:rFonts w:ascii="Arial" w:hAnsi="Arial" w:cs="Arial"/>
          <w:sz w:val="22"/>
          <w:szCs w:val="22"/>
        </w:rPr>
        <w:t>dresss</w:t>
      </w:r>
      <w:proofErr w:type="spellEnd"/>
      <w:r w:rsidR="00142F07" w:rsidRPr="00C457DD">
        <w:rPr>
          <w:rFonts w:ascii="Arial" w:hAnsi="Arial" w:cs="Arial"/>
          <w:sz w:val="22"/>
          <w:szCs w:val="22"/>
        </w:rPr>
        <w:t xml:space="preserve"> code in the control room</w:t>
      </w:r>
      <w:r w:rsidR="00681491" w:rsidRPr="00C457DD">
        <w:rPr>
          <w:rFonts w:ascii="Arial" w:hAnsi="Arial" w:cs="Arial"/>
          <w:sz w:val="22"/>
          <w:szCs w:val="22"/>
        </w:rPr>
        <w:t>.</w:t>
      </w:r>
      <w:r w:rsidR="00681491" w:rsidRPr="00C457DD">
        <w:rPr>
          <w:rFonts w:ascii="Arial" w:hAnsi="Arial" w:cs="Arial"/>
          <w:b/>
          <w:color w:val="FF0000"/>
          <w:sz w:val="22"/>
          <w:szCs w:val="22"/>
        </w:rPr>
        <w:t xml:space="preserve"> </w:t>
      </w:r>
    </w:p>
    <w:p w:rsidR="00C70137" w:rsidRPr="00C457DD" w:rsidRDefault="00C70137" w:rsidP="00C70137">
      <w:pPr>
        <w:rPr>
          <w:rFonts w:ascii="Arial" w:hAnsi="Arial" w:cs="Arial"/>
          <w:sz w:val="22"/>
          <w:szCs w:val="22"/>
        </w:rPr>
      </w:pPr>
    </w:p>
    <w:p w:rsidR="00C70137" w:rsidRPr="00C457DD" w:rsidRDefault="00454958" w:rsidP="00C70137">
      <w:pPr>
        <w:rPr>
          <w:rFonts w:ascii="Arial" w:hAnsi="Arial" w:cs="Arial"/>
          <w:sz w:val="22"/>
          <w:szCs w:val="22"/>
        </w:rPr>
      </w:pPr>
      <w:r w:rsidRPr="00C457DD">
        <w:rPr>
          <w:rFonts w:ascii="Arial" w:hAnsi="Arial" w:cs="Arial"/>
          <w:b/>
          <w:sz w:val="22"/>
          <w:szCs w:val="22"/>
        </w:rPr>
        <w:t>Cell Phones</w:t>
      </w:r>
      <w:r w:rsidRPr="00C457DD">
        <w:rPr>
          <w:rFonts w:ascii="Arial" w:hAnsi="Arial" w:cs="Arial"/>
          <w:sz w:val="22"/>
          <w:szCs w:val="22"/>
        </w:rPr>
        <w:t xml:space="preserve">:  </w:t>
      </w:r>
    </w:p>
    <w:p w:rsidR="00454958" w:rsidRPr="00C457DD" w:rsidRDefault="00C70137" w:rsidP="00BE13CA">
      <w:pPr>
        <w:ind w:left="180"/>
        <w:rPr>
          <w:rFonts w:ascii="Arial" w:hAnsi="Arial" w:cs="Arial"/>
          <w:sz w:val="22"/>
          <w:szCs w:val="22"/>
        </w:rPr>
      </w:pPr>
      <w:r w:rsidRPr="00C457DD">
        <w:rPr>
          <w:rFonts w:ascii="Arial" w:hAnsi="Arial" w:cs="Arial"/>
          <w:sz w:val="22"/>
          <w:szCs w:val="22"/>
        </w:rPr>
        <w:t>Cell phones shall</w:t>
      </w:r>
      <w:r w:rsidR="00454958" w:rsidRPr="00C457DD">
        <w:rPr>
          <w:rFonts w:ascii="Arial" w:hAnsi="Arial" w:cs="Arial"/>
          <w:sz w:val="22"/>
          <w:szCs w:val="22"/>
        </w:rPr>
        <w:t xml:space="preserve"> be used at a minimum while the operator is working or monitoring their statio</w:t>
      </w:r>
      <w:r w:rsidR="00356881" w:rsidRPr="00C457DD">
        <w:rPr>
          <w:rFonts w:ascii="Arial" w:hAnsi="Arial" w:cs="Arial"/>
          <w:sz w:val="22"/>
          <w:szCs w:val="22"/>
        </w:rPr>
        <w:t>n.  Cell Phones should</w:t>
      </w:r>
      <w:r w:rsidR="00454958" w:rsidRPr="00C457DD">
        <w:rPr>
          <w:rFonts w:ascii="Arial" w:hAnsi="Arial" w:cs="Arial"/>
          <w:sz w:val="22"/>
          <w:szCs w:val="22"/>
        </w:rPr>
        <w:t xml:space="preserve"> be set to “silent” or “vibrate” while in the Control Room as n</w:t>
      </w:r>
      <w:r w:rsidRPr="00C457DD">
        <w:rPr>
          <w:rFonts w:ascii="Arial" w:hAnsi="Arial" w:cs="Arial"/>
          <w:sz w:val="22"/>
          <w:szCs w:val="22"/>
        </w:rPr>
        <w:t>ot to disturb other operators.</w:t>
      </w:r>
    </w:p>
    <w:p w:rsidR="00454958" w:rsidRPr="00C457DD" w:rsidRDefault="00454958" w:rsidP="00454958">
      <w:pPr>
        <w:ind w:firstLine="720"/>
        <w:rPr>
          <w:rFonts w:ascii="Arial" w:hAnsi="Arial" w:cs="Arial"/>
          <w:sz w:val="22"/>
          <w:szCs w:val="22"/>
        </w:rPr>
      </w:pPr>
    </w:p>
    <w:p w:rsidR="00C70137" w:rsidRPr="00C457DD" w:rsidRDefault="00454958" w:rsidP="00C70137">
      <w:pPr>
        <w:rPr>
          <w:rFonts w:ascii="Arial" w:hAnsi="Arial" w:cs="Arial"/>
          <w:sz w:val="22"/>
          <w:szCs w:val="22"/>
        </w:rPr>
      </w:pPr>
      <w:r w:rsidRPr="00C457DD">
        <w:rPr>
          <w:rFonts w:ascii="Arial" w:hAnsi="Arial" w:cs="Arial"/>
          <w:b/>
          <w:sz w:val="22"/>
          <w:szCs w:val="22"/>
        </w:rPr>
        <w:t>Internet</w:t>
      </w:r>
      <w:r w:rsidRPr="00C457DD">
        <w:rPr>
          <w:rFonts w:ascii="Arial" w:hAnsi="Arial" w:cs="Arial"/>
          <w:sz w:val="22"/>
          <w:szCs w:val="22"/>
        </w:rPr>
        <w:t xml:space="preserve">:  </w:t>
      </w:r>
    </w:p>
    <w:p w:rsidR="00454958" w:rsidRPr="00C457DD" w:rsidRDefault="00454958" w:rsidP="00BE13CA">
      <w:pPr>
        <w:ind w:left="180"/>
        <w:rPr>
          <w:rFonts w:ascii="Arial" w:hAnsi="Arial" w:cs="Arial"/>
          <w:color w:val="FF0000"/>
          <w:sz w:val="22"/>
          <w:szCs w:val="22"/>
        </w:rPr>
      </w:pPr>
      <w:r w:rsidRPr="00C457DD">
        <w:rPr>
          <w:rFonts w:ascii="Arial" w:hAnsi="Arial" w:cs="Arial"/>
          <w:sz w:val="22"/>
          <w:szCs w:val="22"/>
        </w:rPr>
        <w:t xml:space="preserve">Computers and Internet are for the sole use </w:t>
      </w:r>
      <w:r w:rsidR="00EB6848" w:rsidRPr="00C457DD">
        <w:rPr>
          <w:rFonts w:ascii="Arial" w:hAnsi="Arial" w:cs="Arial"/>
          <w:sz w:val="22"/>
          <w:szCs w:val="22"/>
        </w:rPr>
        <w:t xml:space="preserve">of work related tasks. </w:t>
      </w:r>
      <w:r w:rsidR="00356881" w:rsidRPr="00C457DD">
        <w:rPr>
          <w:rFonts w:ascii="Arial" w:hAnsi="Arial" w:cs="Arial"/>
          <w:sz w:val="22"/>
          <w:szCs w:val="22"/>
        </w:rPr>
        <w:t xml:space="preserve">WisDOT reserves the right </w:t>
      </w:r>
      <w:proofErr w:type="gramStart"/>
      <w:r w:rsidR="00356881" w:rsidRPr="00C457DD">
        <w:rPr>
          <w:rFonts w:ascii="Arial" w:hAnsi="Arial" w:cs="Arial"/>
          <w:sz w:val="22"/>
          <w:szCs w:val="22"/>
        </w:rPr>
        <w:t xml:space="preserve">to </w:t>
      </w:r>
      <w:r w:rsidR="00886CCB" w:rsidRPr="00C457DD">
        <w:rPr>
          <w:rFonts w:ascii="Arial" w:hAnsi="Arial" w:cs="Arial"/>
          <w:sz w:val="22"/>
          <w:szCs w:val="22"/>
        </w:rPr>
        <w:t xml:space="preserve"> </w:t>
      </w:r>
      <w:r w:rsidR="00356881" w:rsidRPr="00C457DD">
        <w:rPr>
          <w:rFonts w:ascii="Arial" w:hAnsi="Arial" w:cs="Arial"/>
          <w:sz w:val="22"/>
          <w:szCs w:val="22"/>
        </w:rPr>
        <w:t>monitor</w:t>
      </w:r>
      <w:proofErr w:type="gramEnd"/>
      <w:r w:rsidR="00356881" w:rsidRPr="00C457DD">
        <w:rPr>
          <w:rFonts w:ascii="Arial" w:hAnsi="Arial" w:cs="Arial"/>
          <w:sz w:val="22"/>
          <w:szCs w:val="22"/>
        </w:rPr>
        <w:t xml:space="preserve"> all internet usage and electronic </w:t>
      </w:r>
      <w:proofErr w:type="spellStart"/>
      <w:r w:rsidR="00356881" w:rsidRPr="00C457DD">
        <w:rPr>
          <w:rFonts w:ascii="Arial" w:hAnsi="Arial" w:cs="Arial"/>
          <w:sz w:val="22"/>
          <w:szCs w:val="22"/>
        </w:rPr>
        <w:t>communications.</w:t>
      </w:r>
      <w:r w:rsidR="00142F07" w:rsidRPr="00C457DD">
        <w:rPr>
          <w:rFonts w:ascii="Arial" w:hAnsi="Arial" w:cs="Arial"/>
          <w:sz w:val="22"/>
          <w:szCs w:val="22"/>
        </w:rPr>
        <w:t>Operators</w:t>
      </w:r>
      <w:proofErr w:type="spellEnd"/>
      <w:r w:rsidR="00142F07" w:rsidRPr="00C457DD">
        <w:rPr>
          <w:rFonts w:ascii="Arial" w:hAnsi="Arial" w:cs="Arial"/>
          <w:sz w:val="22"/>
          <w:szCs w:val="22"/>
        </w:rPr>
        <w:t xml:space="preserve"> should not access video or music streaming sites, personal social media sites or other sites not directly related to their work duties. A comprehensive internet usage policy can be found at the end of this manual will be reviewed with you by your supervisor.</w:t>
      </w:r>
    </w:p>
    <w:p w:rsidR="00454958" w:rsidRPr="00C457DD" w:rsidRDefault="00454958" w:rsidP="00454958">
      <w:pPr>
        <w:ind w:firstLine="720"/>
        <w:rPr>
          <w:rFonts w:ascii="Arial" w:hAnsi="Arial" w:cs="Arial"/>
          <w:sz w:val="22"/>
          <w:szCs w:val="22"/>
        </w:rPr>
      </w:pPr>
    </w:p>
    <w:p w:rsidR="00C70137" w:rsidRPr="00C457DD" w:rsidRDefault="00454958" w:rsidP="00C70137">
      <w:pPr>
        <w:pStyle w:val="BodyTextIndent"/>
        <w:ind w:left="0"/>
        <w:rPr>
          <w:rFonts w:ascii="Arial" w:hAnsi="Arial" w:cs="Arial"/>
          <w:sz w:val="22"/>
          <w:szCs w:val="22"/>
        </w:rPr>
      </w:pPr>
      <w:r w:rsidRPr="00C457DD">
        <w:rPr>
          <w:rFonts w:ascii="Arial" w:hAnsi="Arial" w:cs="Arial"/>
          <w:b/>
          <w:sz w:val="22"/>
          <w:szCs w:val="22"/>
        </w:rPr>
        <w:t>Television</w:t>
      </w:r>
      <w:r w:rsidRPr="00C457DD">
        <w:rPr>
          <w:rFonts w:ascii="Arial" w:hAnsi="Arial" w:cs="Arial"/>
          <w:sz w:val="22"/>
          <w:szCs w:val="22"/>
        </w:rPr>
        <w:t xml:space="preserve">:  </w:t>
      </w:r>
    </w:p>
    <w:p w:rsidR="00454958" w:rsidRPr="00C457DD" w:rsidRDefault="00142F07" w:rsidP="00142F07">
      <w:pPr>
        <w:pStyle w:val="BodyTextIndent"/>
        <w:ind w:left="0"/>
        <w:rPr>
          <w:rFonts w:ascii="Arial" w:hAnsi="Arial" w:cs="Arial"/>
          <w:sz w:val="22"/>
          <w:szCs w:val="22"/>
        </w:rPr>
      </w:pPr>
      <w:r w:rsidRPr="00C457DD">
        <w:rPr>
          <w:rFonts w:ascii="Arial" w:hAnsi="Arial" w:cs="Arial"/>
          <w:sz w:val="22"/>
          <w:szCs w:val="22"/>
        </w:rPr>
        <w:t>Workstations t</w:t>
      </w:r>
      <w:r w:rsidR="00454958" w:rsidRPr="00C457DD">
        <w:rPr>
          <w:rFonts w:ascii="Arial" w:hAnsi="Arial" w:cs="Arial"/>
          <w:sz w:val="22"/>
          <w:szCs w:val="22"/>
        </w:rPr>
        <w:t>elevision</w:t>
      </w:r>
      <w:r w:rsidRPr="00C457DD">
        <w:rPr>
          <w:rFonts w:ascii="Arial" w:hAnsi="Arial" w:cs="Arial"/>
          <w:sz w:val="22"/>
          <w:szCs w:val="22"/>
        </w:rPr>
        <w:t>s</w:t>
      </w:r>
      <w:r w:rsidR="00454958" w:rsidRPr="00C457DD">
        <w:rPr>
          <w:rFonts w:ascii="Arial" w:hAnsi="Arial" w:cs="Arial"/>
          <w:sz w:val="22"/>
          <w:szCs w:val="22"/>
        </w:rPr>
        <w:t xml:space="preserve"> shall only be tuned to news or weather channels.  </w:t>
      </w:r>
      <w:r w:rsidRPr="00C457DD">
        <w:rPr>
          <w:rFonts w:ascii="Arial" w:hAnsi="Arial" w:cs="Arial"/>
          <w:sz w:val="22"/>
          <w:szCs w:val="22"/>
        </w:rPr>
        <w:t>If exceptions are needed due to special circumstances, please ask your manager or supervisor.</w:t>
      </w:r>
    </w:p>
    <w:p w:rsidR="00C70137" w:rsidRPr="00C457DD" w:rsidRDefault="00C70137" w:rsidP="00454958">
      <w:pPr>
        <w:pStyle w:val="BodyTextIndent"/>
        <w:ind w:left="0"/>
        <w:rPr>
          <w:rFonts w:ascii="Arial" w:hAnsi="Arial" w:cs="Arial"/>
          <w:b/>
          <w:sz w:val="22"/>
          <w:szCs w:val="22"/>
        </w:rPr>
      </w:pPr>
    </w:p>
    <w:p w:rsidR="00C70137" w:rsidRPr="00C457DD" w:rsidRDefault="00454958" w:rsidP="00454958">
      <w:pPr>
        <w:pStyle w:val="BodyTextIndent"/>
        <w:ind w:left="0"/>
        <w:rPr>
          <w:rFonts w:ascii="Arial" w:hAnsi="Arial" w:cs="Arial"/>
          <w:sz w:val="22"/>
          <w:szCs w:val="22"/>
        </w:rPr>
      </w:pPr>
      <w:r w:rsidRPr="00C457DD">
        <w:rPr>
          <w:rFonts w:ascii="Arial" w:hAnsi="Arial" w:cs="Arial"/>
          <w:b/>
          <w:sz w:val="22"/>
          <w:szCs w:val="22"/>
        </w:rPr>
        <w:t>Timesheets</w:t>
      </w:r>
      <w:r w:rsidRPr="00C457DD">
        <w:rPr>
          <w:rFonts w:ascii="Arial" w:hAnsi="Arial" w:cs="Arial"/>
          <w:sz w:val="22"/>
          <w:szCs w:val="22"/>
        </w:rPr>
        <w:t>:</w:t>
      </w:r>
    </w:p>
    <w:p w:rsidR="00654943" w:rsidRPr="00C457DD" w:rsidRDefault="00454958" w:rsidP="00142F07">
      <w:pPr>
        <w:pStyle w:val="BodyTextIndent"/>
        <w:ind w:left="180"/>
        <w:rPr>
          <w:rFonts w:ascii="Arial" w:hAnsi="Arial" w:cs="Arial"/>
          <w:sz w:val="22"/>
          <w:szCs w:val="22"/>
        </w:rPr>
      </w:pPr>
      <w:r w:rsidRPr="00C457DD">
        <w:rPr>
          <w:rFonts w:ascii="Arial" w:hAnsi="Arial" w:cs="Arial"/>
          <w:sz w:val="22"/>
          <w:szCs w:val="22"/>
        </w:rPr>
        <w:t xml:space="preserve">Operators are expected to submit their timesheet no later than 8 AM each Monday morning. This </w:t>
      </w:r>
      <w:r w:rsidR="00356881" w:rsidRPr="00C457DD">
        <w:rPr>
          <w:rFonts w:ascii="Arial" w:hAnsi="Arial" w:cs="Arial"/>
          <w:sz w:val="22"/>
          <w:szCs w:val="22"/>
        </w:rPr>
        <w:t>process is completed online through Oracle. Step by step procedures are outlined in Section 2 of this manual and will be covered by your trainer or supervisor.</w:t>
      </w:r>
    </w:p>
    <w:p w:rsidR="00142F07" w:rsidRPr="00C457DD" w:rsidRDefault="00142F07" w:rsidP="00142F07">
      <w:pPr>
        <w:pStyle w:val="BodyTextIndent"/>
        <w:ind w:left="180"/>
        <w:rPr>
          <w:rFonts w:ascii="Arial" w:hAnsi="Arial" w:cs="Arial"/>
          <w:sz w:val="22"/>
          <w:szCs w:val="22"/>
        </w:rPr>
      </w:pPr>
    </w:p>
    <w:p w:rsidR="00142F07" w:rsidRPr="00C457DD" w:rsidRDefault="00D940FD" w:rsidP="00142F07">
      <w:pPr>
        <w:pStyle w:val="BodyTextIndent"/>
        <w:ind w:left="180"/>
        <w:rPr>
          <w:rFonts w:ascii="Arial" w:hAnsi="Arial" w:cs="Arial"/>
          <w:b/>
          <w:color w:val="FF0000"/>
          <w:sz w:val="22"/>
          <w:szCs w:val="22"/>
        </w:rPr>
      </w:pPr>
      <w:r w:rsidRPr="00C457DD">
        <w:rPr>
          <w:rFonts w:ascii="Arial" w:hAnsi="Arial" w:cs="Arial"/>
          <w:b/>
          <w:sz w:val="22"/>
          <w:szCs w:val="22"/>
        </w:rPr>
        <w:t>F</w:t>
      </w:r>
      <w:r w:rsidR="00142F07" w:rsidRPr="00C457DD">
        <w:rPr>
          <w:rFonts w:ascii="Arial" w:hAnsi="Arial" w:cs="Arial"/>
          <w:b/>
          <w:sz w:val="22"/>
          <w:szCs w:val="22"/>
        </w:rPr>
        <w:t>ull deta</w:t>
      </w:r>
      <w:r w:rsidRPr="00C457DD">
        <w:rPr>
          <w:rFonts w:ascii="Arial" w:hAnsi="Arial" w:cs="Arial"/>
          <w:b/>
          <w:sz w:val="22"/>
          <w:szCs w:val="22"/>
        </w:rPr>
        <w:t xml:space="preserve">ils on policies and procedures can be found in </w:t>
      </w:r>
      <w:r w:rsidR="00142F07" w:rsidRPr="00C457DD">
        <w:rPr>
          <w:rFonts w:ascii="Arial" w:hAnsi="Arial" w:cs="Arial"/>
          <w:b/>
          <w:sz w:val="22"/>
          <w:szCs w:val="22"/>
        </w:rPr>
        <w:t>the Atkins Employee Manual</w:t>
      </w:r>
    </w:p>
    <w:sectPr w:rsidR="00142F07" w:rsidRPr="00C457DD" w:rsidSect="00654943">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EA1" w:rsidRDefault="00530EA1" w:rsidP="003D7C26">
      <w:r>
        <w:separator/>
      </w:r>
    </w:p>
  </w:endnote>
  <w:endnote w:type="continuationSeparator" w:id="0">
    <w:p w:rsidR="00530EA1" w:rsidRDefault="00530EA1" w:rsidP="003D7C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BA9" w:rsidRPr="00153BA9" w:rsidRDefault="00153BA9" w:rsidP="00153BA9">
    <w:pPr>
      <w:pBdr>
        <w:bottom w:val="single" w:sz="6" w:space="1" w:color="auto"/>
      </w:pBdr>
      <w:tabs>
        <w:tab w:val="center" w:pos="4680"/>
        <w:tab w:val="right" w:pos="9360"/>
      </w:tabs>
      <w:suppressAutoHyphens w:val="0"/>
      <w:rPr>
        <w:rFonts w:asciiTheme="minorHAnsi" w:eastAsiaTheme="minorHAnsi" w:hAnsiTheme="minorHAnsi" w:cstheme="minorBidi"/>
        <w:sz w:val="22"/>
        <w:szCs w:val="22"/>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153BA9" w:rsidRPr="00153BA9" w:rsidTr="000717ED">
      <w:tc>
        <w:tcPr>
          <w:tcW w:w="3258" w:type="dxa"/>
        </w:tcPr>
        <w:p w:rsidR="00153BA9" w:rsidRPr="00153BA9" w:rsidRDefault="00153BA9" w:rsidP="00153BA9">
          <w:pPr>
            <w:tabs>
              <w:tab w:val="center" w:pos="4680"/>
              <w:tab w:val="right" w:pos="9360"/>
            </w:tabs>
            <w:suppressAutoHyphens w:val="0"/>
            <w:rPr>
              <w:rFonts w:asciiTheme="minorHAnsi" w:eastAsiaTheme="minorHAnsi" w:hAnsiTheme="minorHAnsi" w:cstheme="minorBidi"/>
              <w:szCs w:val="22"/>
              <w:lang w:eastAsia="en-US"/>
            </w:rPr>
          </w:pPr>
          <w:r w:rsidRPr="00153BA9">
            <w:rPr>
              <w:rFonts w:asciiTheme="minorHAnsi" w:eastAsiaTheme="minorHAnsi" w:hAnsiTheme="minorHAnsi" w:cstheme="minorBidi"/>
              <w:szCs w:val="22"/>
              <w:lang w:eastAsia="en-US"/>
            </w:rPr>
            <w:t>Control Room Operations Manual</w:t>
          </w:r>
        </w:p>
      </w:tc>
      <w:tc>
        <w:tcPr>
          <w:tcW w:w="3126" w:type="dxa"/>
        </w:tcPr>
        <w:p w:rsidR="00153BA9" w:rsidRPr="00153BA9" w:rsidRDefault="00153BA9" w:rsidP="00153BA9">
          <w:pPr>
            <w:tabs>
              <w:tab w:val="center" w:pos="4680"/>
              <w:tab w:val="right" w:pos="9360"/>
            </w:tabs>
            <w:suppressAutoHyphens w:val="0"/>
            <w:jc w:val="center"/>
            <w:rPr>
              <w:rFonts w:asciiTheme="minorHAnsi" w:eastAsiaTheme="minorHAnsi" w:hAnsiTheme="minorHAnsi" w:cstheme="minorBidi"/>
              <w:szCs w:val="22"/>
              <w:lang w:eastAsia="en-US"/>
            </w:rPr>
          </w:pPr>
          <w:r w:rsidRPr="00153BA9">
            <w:rPr>
              <w:rFonts w:asciiTheme="minorHAnsi" w:eastAsiaTheme="minorHAnsi" w:hAnsiTheme="minorHAnsi" w:cstheme="minorBidi"/>
              <w:szCs w:val="22"/>
              <w:lang w:eastAsia="en-US"/>
            </w:rPr>
            <w:t>July 2014</w:t>
          </w:r>
        </w:p>
      </w:tc>
      <w:tc>
        <w:tcPr>
          <w:tcW w:w="3192" w:type="dxa"/>
        </w:tcPr>
        <w:p w:rsidR="00153BA9" w:rsidRPr="00153BA9" w:rsidRDefault="00E61835" w:rsidP="00153BA9">
          <w:pPr>
            <w:tabs>
              <w:tab w:val="center" w:pos="4680"/>
              <w:tab w:val="right" w:pos="9360"/>
            </w:tabs>
            <w:suppressAutoHyphens w:val="0"/>
            <w:rPr>
              <w:rFonts w:asciiTheme="minorHAnsi" w:eastAsiaTheme="minorHAnsi" w:hAnsiTheme="minorHAnsi" w:cstheme="minorBidi"/>
              <w:szCs w:val="22"/>
              <w:lang w:eastAsia="en-US"/>
            </w:rPr>
          </w:pPr>
          <w:r w:rsidRPr="00E61835">
            <w:rPr>
              <w:noProof/>
              <w:lang w:eastAsia="en-US"/>
            </w:rPr>
            <w:pict>
              <v:shapetype id="_x0000_t202" coordsize="21600,21600" o:spt="202" path="m,l,21600r21600,l21600,xe">
                <v:stroke joinstyle="miter"/>
                <v:path gradientshapeok="t" o:connecttype="rect"/>
              </v:shapetype>
              <v:shape id="_x0000_s4102" type="#_x0000_t202" style="position:absolute;margin-left:68.65pt;margin-top:.25pt;width:80.4pt;height:22.5pt;z-index:251662336;mso-position-horizontal-relative:text;mso-position-vertical-relative:text;mso-width-relative:margin;mso-height-relative:margin" fillcolor="#039" strokecolor="black [3213]">
                <v:textbox style="mso-next-textbox:#_x0000_s4102">
                  <w:txbxContent>
                    <w:p w:rsidR="00153BA9" w:rsidRPr="003462BE" w:rsidRDefault="003C5F6A" w:rsidP="00153BA9">
                      <w:pPr>
                        <w:jc w:val="center"/>
                        <w:rPr>
                          <w:rFonts w:asciiTheme="minorHAnsi" w:hAnsiTheme="minorHAnsi" w:cstheme="minorHAnsi"/>
                          <w:b/>
                          <w:szCs w:val="24"/>
                        </w:rPr>
                      </w:pPr>
                      <w:r>
                        <w:rPr>
                          <w:rFonts w:asciiTheme="minorHAnsi" w:hAnsiTheme="minorHAnsi" w:cstheme="minorHAnsi"/>
                          <w:b/>
                          <w:szCs w:val="24"/>
                        </w:rPr>
                        <w:t>Section 1.E</w:t>
                      </w:r>
                    </w:p>
                  </w:txbxContent>
                </v:textbox>
              </v:shape>
            </w:pict>
          </w:r>
        </w:p>
      </w:tc>
    </w:tr>
  </w:tbl>
  <w:p w:rsidR="00153BA9" w:rsidRDefault="00153B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EA1" w:rsidRDefault="00530EA1" w:rsidP="003D7C26">
      <w:r>
        <w:separator/>
      </w:r>
    </w:p>
  </w:footnote>
  <w:footnote w:type="continuationSeparator" w:id="0">
    <w:p w:rsidR="00530EA1" w:rsidRDefault="00530EA1" w:rsidP="003D7C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06A" w:rsidRPr="0047506A" w:rsidRDefault="00E61835" w:rsidP="0047506A">
    <w:pPr>
      <w:jc w:val="right"/>
      <w:rPr>
        <w:rFonts w:asciiTheme="minorHAnsi" w:hAnsiTheme="minorHAnsi"/>
        <w:sz w:val="48"/>
        <w:szCs w:val="48"/>
      </w:rPr>
    </w:pPr>
    <w:r>
      <w:rPr>
        <w:rFonts w:asciiTheme="minorHAnsi" w:hAnsiTheme="minorHAnsi"/>
        <w:noProof/>
        <w:sz w:val="48"/>
        <w:szCs w:val="48"/>
      </w:rPr>
      <w:pict>
        <v:shapetype id="_x0000_t32" coordsize="21600,21600" o:spt="32" o:oned="t" path="m,l21600,21600e" filled="f">
          <v:path arrowok="t" fillok="f" o:connecttype="none"/>
          <o:lock v:ext="edit" shapetype="t"/>
        </v:shapetype>
        <v:shape id="_x0000_s4097" type="#_x0000_t32" style="position:absolute;left:0;text-align:left;margin-left:73.75pt;margin-top:28.5pt;width:393.5pt;height:.05pt;flip:x;z-index:251660288" o:connectortype="straight"/>
      </w:pict>
    </w:r>
    <w:r w:rsidR="0047506A" w:rsidRPr="0047506A">
      <w:rPr>
        <w:rFonts w:asciiTheme="minorHAnsi" w:hAnsiTheme="minorHAnsi"/>
        <w:noProof/>
        <w:lang w:eastAsia="en-US"/>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6"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47506A" w:rsidRPr="0047506A">
      <w:rPr>
        <w:rFonts w:asciiTheme="minorHAnsi" w:hAnsiTheme="minorHAnsi"/>
        <w:noProof/>
        <w:sz w:val="48"/>
        <w:szCs w:val="48"/>
      </w:rPr>
      <w:t>STOC Overview</w:t>
    </w:r>
  </w:p>
  <w:p w:rsidR="003D7C26" w:rsidRPr="0047506A" w:rsidRDefault="003D7C26" w:rsidP="004750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8"/>
    <w:multiLevelType w:val="multilevel"/>
    <w:tmpl w:val="00000018"/>
    <w:name w:val="WW8Num24"/>
    <w:lvl w:ilvl="0">
      <w:start w:val="1"/>
      <w:numFmt w:val="decimal"/>
      <w:pStyle w:val="ListNumber"/>
      <w:lvlText w:val="%1."/>
      <w:lvlJc w:val="left"/>
      <w:pPr>
        <w:tabs>
          <w:tab w:val="num" w:pos="720"/>
        </w:tabs>
      </w:pPr>
    </w:lvl>
    <w:lvl w:ilvl="1">
      <w:start w:val="1"/>
      <w:numFmt w:val="upperLetter"/>
      <w:lvlText w:val="%2."/>
      <w:lvlJc w:val="left"/>
      <w:pPr>
        <w:tabs>
          <w:tab w:val="num" w:pos="1440"/>
        </w:tabs>
      </w:p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rPr>
    </w:lvl>
  </w:abstractNum>
  <w:abstractNum w:abstractNumId="1">
    <w:nsid w:val="0000001D"/>
    <w:multiLevelType w:val="singleLevel"/>
    <w:tmpl w:val="0000001D"/>
    <w:name w:val="WW8Num29"/>
    <w:lvl w:ilvl="0">
      <w:start w:val="1"/>
      <w:numFmt w:val="bullet"/>
      <w:lvlText w:val="-"/>
      <w:lvlJc w:val="left"/>
      <w:pPr>
        <w:tabs>
          <w:tab w:val="num" w:pos="360"/>
        </w:tabs>
      </w:pPr>
      <w:rPr>
        <w:rFonts w:ascii="Arial" w:hAnsi="Arial"/>
      </w:rPr>
    </w:lvl>
  </w:abstractNum>
  <w:abstractNum w:abstractNumId="2">
    <w:nsid w:val="00000023"/>
    <w:multiLevelType w:val="singleLevel"/>
    <w:tmpl w:val="00000023"/>
    <w:name w:val="WW8Num35"/>
    <w:lvl w:ilvl="0">
      <w:start w:val="1"/>
      <w:numFmt w:val="upperLetter"/>
      <w:lvlText w:val="%1."/>
      <w:lvlJc w:val="left"/>
      <w:pPr>
        <w:tabs>
          <w:tab w:val="num" w:pos="274"/>
        </w:tabs>
      </w:pPr>
    </w:lvl>
  </w:abstractNum>
  <w:abstractNum w:abstractNumId="3">
    <w:nsid w:val="0000003B"/>
    <w:multiLevelType w:val="multilevel"/>
    <w:tmpl w:val="0000003B"/>
    <w:name w:val="WW8Num59"/>
    <w:lvl w:ilvl="0">
      <w:start w:val="1"/>
      <w:numFmt w:val="decimal"/>
      <w:lvlText w:val="%1."/>
      <w:lvlJc w:val="left"/>
      <w:pPr>
        <w:tabs>
          <w:tab w:val="num" w:pos="360"/>
        </w:tabs>
      </w:pPr>
    </w:lvl>
    <w:lvl w:ilvl="1">
      <w:start w:val="1"/>
      <w:numFmt w:val="lowerLetter"/>
      <w:lvlText w:val="%2)"/>
      <w:lvlJc w:val="left"/>
      <w:pPr>
        <w:tabs>
          <w:tab w:val="num" w:pos="1440"/>
        </w:tabs>
      </w:pPr>
    </w:lvl>
    <w:lvl w:ilvl="2">
      <w:start w:val="1"/>
      <w:numFmt w:val="bullet"/>
      <w:lvlText w:val=""/>
      <w:lvlJc w:val="left"/>
      <w:pPr>
        <w:tabs>
          <w:tab w:val="num" w:pos="2160"/>
        </w:tabs>
      </w:pPr>
      <w:rPr>
        <w:rFonts w:ascii="Symbol" w:hAnsi="Symbol"/>
        <w:color w:val="auto"/>
        <w:sz w:val="24"/>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nsid w:val="0000004B"/>
    <w:multiLevelType w:val="singleLevel"/>
    <w:tmpl w:val="0000004B"/>
    <w:name w:val="WW8Num75"/>
    <w:lvl w:ilvl="0">
      <w:start w:val="1"/>
      <w:numFmt w:val="decimal"/>
      <w:lvlText w:val="%1."/>
      <w:lvlJc w:val="left"/>
      <w:pPr>
        <w:tabs>
          <w:tab w:val="num" w:pos="720"/>
        </w:tabs>
      </w:pPr>
    </w:lvl>
  </w:abstractNum>
  <w:abstractNum w:abstractNumId="5">
    <w:nsid w:val="0000006D"/>
    <w:multiLevelType w:val="singleLevel"/>
    <w:tmpl w:val="0000006D"/>
    <w:name w:val="WW8Num109"/>
    <w:lvl w:ilvl="0">
      <w:start w:val="1"/>
      <w:numFmt w:val="bullet"/>
      <w:lvlText w:val=""/>
      <w:lvlJc w:val="left"/>
      <w:pPr>
        <w:tabs>
          <w:tab w:val="num" w:pos="720"/>
        </w:tabs>
      </w:pPr>
      <w:rPr>
        <w:rFonts w:ascii="Wingdings" w:hAnsi="Wingdings"/>
        <w:b w:val="0"/>
        <w:i w:val="0"/>
      </w:rPr>
    </w:lvl>
  </w:abstractNum>
  <w:abstractNum w:abstractNumId="6">
    <w:nsid w:val="03D6458E"/>
    <w:multiLevelType w:val="hybridMultilevel"/>
    <w:tmpl w:val="10E4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E736E"/>
    <w:multiLevelType w:val="hybridMultilevel"/>
    <w:tmpl w:val="4D60AE2E"/>
    <w:lvl w:ilvl="0" w:tplc="9A8A2B7A">
      <w:start w:val="1"/>
      <w:numFmt w:val="upperLetter"/>
      <w:lvlText w:val="%1."/>
      <w:lvlJc w:val="left"/>
      <w:pPr>
        <w:tabs>
          <w:tab w:val="num" w:pos="376"/>
        </w:tabs>
        <w:ind w:left="376" w:hanging="360"/>
      </w:pPr>
      <w:rPr>
        <w:rFonts w:ascii="Times New Roman" w:hAnsi="Times New Roman" w:hint="default"/>
        <w:b w:val="0"/>
        <w:i w:val="0"/>
        <w:sz w:val="28"/>
      </w:rPr>
    </w:lvl>
    <w:lvl w:ilvl="1" w:tplc="04090019">
      <w:start w:val="1"/>
      <w:numFmt w:val="lowerLetter"/>
      <w:lvlText w:val="%2."/>
      <w:lvlJc w:val="left"/>
      <w:pPr>
        <w:tabs>
          <w:tab w:val="num" w:pos="1096"/>
        </w:tabs>
        <w:ind w:left="1096" w:hanging="360"/>
      </w:pPr>
    </w:lvl>
    <w:lvl w:ilvl="2" w:tplc="0409001B">
      <w:start w:val="1"/>
      <w:numFmt w:val="lowerRoman"/>
      <w:lvlText w:val="%3."/>
      <w:lvlJc w:val="right"/>
      <w:pPr>
        <w:tabs>
          <w:tab w:val="num" w:pos="1816"/>
        </w:tabs>
        <w:ind w:left="1816" w:hanging="180"/>
      </w:pPr>
    </w:lvl>
    <w:lvl w:ilvl="3" w:tplc="0409000F">
      <w:start w:val="1"/>
      <w:numFmt w:val="decimal"/>
      <w:lvlText w:val="%4."/>
      <w:lvlJc w:val="left"/>
      <w:pPr>
        <w:tabs>
          <w:tab w:val="num" w:pos="2536"/>
        </w:tabs>
        <w:ind w:left="2536" w:hanging="360"/>
      </w:pPr>
    </w:lvl>
    <w:lvl w:ilvl="4" w:tplc="04090019" w:tentative="1">
      <w:start w:val="1"/>
      <w:numFmt w:val="lowerLetter"/>
      <w:lvlText w:val="%5."/>
      <w:lvlJc w:val="left"/>
      <w:pPr>
        <w:tabs>
          <w:tab w:val="num" w:pos="3256"/>
        </w:tabs>
        <w:ind w:left="3256" w:hanging="360"/>
      </w:pPr>
    </w:lvl>
    <w:lvl w:ilvl="5" w:tplc="0409001B" w:tentative="1">
      <w:start w:val="1"/>
      <w:numFmt w:val="lowerRoman"/>
      <w:lvlText w:val="%6."/>
      <w:lvlJc w:val="right"/>
      <w:pPr>
        <w:tabs>
          <w:tab w:val="num" w:pos="3976"/>
        </w:tabs>
        <w:ind w:left="3976" w:hanging="180"/>
      </w:pPr>
    </w:lvl>
    <w:lvl w:ilvl="6" w:tplc="0409000F" w:tentative="1">
      <w:start w:val="1"/>
      <w:numFmt w:val="decimal"/>
      <w:lvlText w:val="%7."/>
      <w:lvlJc w:val="left"/>
      <w:pPr>
        <w:tabs>
          <w:tab w:val="num" w:pos="4696"/>
        </w:tabs>
        <w:ind w:left="4696" w:hanging="360"/>
      </w:pPr>
    </w:lvl>
    <w:lvl w:ilvl="7" w:tplc="04090019" w:tentative="1">
      <w:start w:val="1"/>
      <w:numFmt w:val="lowerLetter"/>
      <w:lvlText w:val="%8."/>
      <w:lvlJc w:val="left"/>
      <w:pPr>
        <w:tabs>
          <w:tab w:val="num" w:pos="5416"/>
        </w:tabs>
        <w:ind w:left="5416" w:hanging="360"/>
      </w:pPr>
    </w:lvl>
    <w:lvl w:ilvl="8" w:tplc="0409001B" w:tentative="1">
      <w:start w:val="1"/>
      <w:numFmt w:val="lowerRoman"/>
      <w:lvlText w:val="%9."/>
      <w:lvlJc w:val="right"/>
      <w:pPr>
        <w:tabs>
          <w:tab w:val="num" w:pos="6136"/>
        </w:tabs>
        <w:ind w:left="6136" w:hanging="180"/>
      </w:pPr>
    </w:lvl>
  </w:abstractNum>
  <w:abstractNum w:abstractNumId="8">
    <w:nsid w:val="20551329"/>
    <w:multiLevelType w:val="hybridMultilevel"/>
    <w:tmpl w:val="01EE561C"/>
    <w:lvl w:ilvl="0" w:tplc="0409000F">
      <w:start w:val="1"/>
      <w:numFmt w:val="decimal"/>
      <w:lvlText w:val="%1."/>
      <w:lvlJc w:val="left"/>
      <w:pPr>
        <w:tabs>
          <w:tab w:val="num" w:pos="376"/>
        </w:tabs>
        <w:ind w:left="376"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767A02"/>
    <w:multiLevelType w:val="hybridMultilevel"/>
    <w:tmpl w:val="B006514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8554E82"/>
    <w:multiLevelType w:val="hybridMultilevel"/>
    <w:tmpl w:val="310E5418"/>
    <w:lvl w:ilvl="0" w:tplc="27A0A4AC">
      <w:start w:val="1"/>
      <w:numFmt w:val="decimal"/>
      <w:lvlText w:val="%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10"/>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hideGrammaticalErrors/>
  <w:proofState w:spelling="clean" w:grammar="clean"/>
  <w:defaultTabStop w:val="720"/>
  <w:drawingGridHorizontalSpacing w:val="120"/>
  <w:displayHorizontalDrawingGridEvery w:val="2"/>
  <w:characterSpacingControl w:val="doNotCompress"/>
  <w:hdrShapeDefaults>
    <o:shapedefaults v:ext="edit" spidmax="8194"/>
    <o:shapelayout v:ext="edit">
      <o:idmap v:ext="edit" data="4"/>
      <o:rules v:ext="edit">
        <o:r id="V:Rule2" type="connector" idref="#_x0000_s4097"/>
      </o:rules>
    </o:shapelayout>
  </w:hdrShapeDefaults>
  <w:footnotePr>
    <w:footnote w:id="-1"/>
    <w:footnote w:id="0"/>
  </w:footnotePr>
  <w:endnotePr>
    <w:endnote w:id="-1"/>
    <w:endnote w:id="0"/>
  </w:endnotePr>
  <w:compat/>
  <w:rsids>
    <w:rsidRoot w:val="00454958"/>
    <w:rsid w:val="00021D15"/>
    <w:rsid w:val="00082A67"/>
    <w:rsid w:val="00125FB7"/>
    <w:rsid w:val="00131A93"/>
    <w:rsid w:val="00142F07"/>
    <w:rsid w:val="001537CD"/>
    <w:rsid w:val="00153BA9"/>
    <w:rsid w:val="001A3B6F"/>
    <w:rsid w:val="00263EE3"/>
    <w:rsid w:val="00291CC8"/>
    <w:rsid w:val="003462BE"/>
    <w:rsid w:val="00356881"/>
    <w:rsid w:val="003C5F6A"/>
    <w:rsid w:val="003D7C26"/>
    <w:rsid w:val="00454958"/>
    <w:rsid w:val="0047506A"/>
    <w:rsid w:val="00492526"/>
    <w:rsid w:val="004E54E2"/>
    <w:rsid w:val="00530EA1"/>
    <w:rsid w:val="005F38C6"/>
    <w:rsid w:val="00654943"/>
    <w:rsid w:val="00663477"/>
    <w:rsid w:val="00681491"/>
    <w:rsid w:val="007F7659"/>
    <w:rsid w:val="00886CCB"/>
    <w:rsid w:val="0093354A"/>
    <w:rsid w:val="009B3B46"/>
    <w:rsid w:val="00A26E6C"/>
    <w:rsid w:val="00AF06BF"/>
    <w:rsid w:val="00B57835"/>
    <w:rsid w:val="00BE13CA"/>
    <w:rsid w:val="00BE41C2"/>
    <w:rsid w:val="00C457DD"/>
    <w:rsid w:val="00C70137"/>
    <w:rsid w:val="00D65FCC"/>
    <w:rsid w:val="00D84DBE"/>
    <w:rsid w:val="00D90D08"/>
    <w:rsid w:val="00D940FD"/>
    <w:rsid w:val="00E52027"/>
    <w:rsid w:val="00E61835"/>
    <w:rsid w:val="00EB6848"/>
    <w:rsid w:val="00EE0A9F"/>
    <w:rsid w:val="00FC6CB2"/>
    <w:rsid w:val="00FF2F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958"/>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ListNumber"/>
    <w:next w:val="Normal"/>
    <w:link w:val="Heading1Char"/>
    <w:qFormat/>
    <w:rsid w:val="00454958"/>
    <w:pPr>
      <w:keepNext/>
      <w:numPr>
        <w:numId w:val="0"/>
      </w:numPr>
      <w:contextualSpacing w:val="0"/>
      <w:jc w:val="center"/>
      <w:outlineLvl w:val="0"/>
    </w:pPr>
    <w:rPr>
      <w:rFonts w:ascii="Arial" w:hAnsi="Arial"/>
      <w:b/>
      <w:sz w:val="28"/>
    </w:rPr>
  </w:style>
  <w:style w:type="paragraph" w:styleId="Heading3">
    <w:name w:val="heading 3"/>
    <w:basedOn w:val="Normal"/>
    <w:next w:val="Normal"/>
    <w:link w:val="Heading3Char"/>
    <w:qFormat/>
    <w:rsid w:val="00454958"/>
    <w:pPr>
      <w:keepNext/>
      <w:tabs>
        <w:tab w:val="num" w:pos="0"/>
      </w:tabs>
      <w:outlineLvl w:val="2"/>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4958"/>
    <w:rPr>
      <w:rFonts w:ascii="Arial" w:eastAsia="Times New Roman" w:hAnsi="Arial" w:cs="Times New Roman"/>
      <w:b/>
      <w:sz w:val="28"/>
      <w:szCs w:val="20"/>
      <w:lang w:eastAsia="ar-SA"/>
    </w:rPr>
  </w:style>
  <w:style w:type="character" w:customStyle="1" w:styleId="Heading3Char">
    <w:name w:val="Heading 3 Char"/>
    <w:basedOn w:val="DefaultParagraphFont"/>
    <w:link w:val="Heading3"/>
    <w:rsid w:val="00454958"/>
    <w:rPr>
      <w:rFonts w:ascii="Arial" w:eastAsia="Times New Roman" w:hAnsi="Arial" w:cs="Times New Roman"/>
      <w:b/>
      <w:sz w:val="24"/>
      <w:szCs w:val="20"/>
      <w:lang w:eastAsia="ar-SA"/>
    </w:rPr>
  </w:style>
  <w:style w:type="character" w:styleId="Hyperlink">
    <w:name w:val="Hyperlink"/>
    <w:basedOn w:val="DefaultParagraphFont"/>
    <w:uiPriority w:val="99"/>
    <w:rsid w:val="00454958"/>
    <w:rPr>
      <w:color w:val="0000FF"/>
      <w:u w:val="single"/>
    </w:rPr>
  </w:style>
  <w:style w:type="paragraph" w:styleId="BodyText">
    <w:name w:val="Body Text"/>
    <w:basedOn w:val="Normal"/>
    <w:link w:val="BodyTextChar"/>
    <w:semiHidden/>
    <w:rsid w:val="00454958"/>
    <w:pPr>
      <w:jc w:val="both"/>
    </w:pPr>
  </w:style>
  <w:style w:type="character" w:customStyle="1" w:styleId="BodyTextChar">
    <w:name w:val="Body Text Char"/>
    <w:basedOn w:val="DefaultParagraphFont"/>
    <w:link w:val="BodyText"/>
    <w:semiHidden/>
    <w:rsid w:val="00454958"/>
    <w:rPr>
      <w:rFonts w:ascii="Times New Roman" w:eastAsia="Times New Roman" w:hAnsi="Times New Roman" w:cs="Times New Roman"/>
      <w:sz w:val="24"/>
      <w:szCs w:val="20"/>
      <w:lang w:eastAsia="ar-SA"/>
    </w:rPr>
  </w:style>
  <w:style w:type="paragraph" w:styleId="Header">
    <w:name w:val="header"/>
    <w:basedOn w:val="Normal"/>
    <w:link w:val="HeaderChar"/>
    <w:uiPriority w:val="99"/>
    <w:rsid w:val="00454958"/>
    <w:pPr>
      <w:tabs>
        <w:tab w:val="center" w:pos="4320"/>
        <w:tab w:val="right" w:pos="8640"/>
      </w:tabs>
    </w:pPr>
  </w:style>
  <w:style w:type="character" w:customStyle="1" w:styleId="HeaderChar">
    <w:name w:val="Header Char"/>
    <w:basedOn w:val="DefaultParagraphFont"/>
    <w:link w:val="Header"/>
    <w:uiPriority w:val="99"/>
    <w:rsid w:val="00454958"/>
    <w:rPr>
      <w:rFonts w:ascii="Times New Roman" w:eastAsia="Times New Roman" w:hAnsi="Times New Roman" w:cs="Times New Roman"/>
      <w:sz w:val="24"/>
      <w:szCs w:val="20"/>
      <w:lang w:eastAsia="ar-SA"/>
    </w:rPr>
  </w:style>
  <w:style w:type="paragraph" w:styleId="BodyTextIndent">
    <w:name w:val="Body Text Indent"/>
    <w:basedOn w:val="Normal"/>
    <w:link w:val="BodyTextIndentChar"/>
    <w:semiHidden/>
    <w:rsid w:val="00454958"/>
    <w:pPr>
      <w:ind w:left="360"/>
    </w:pPr>
    <w:rPr>
      <w:szCs w:val="24"/>
    </w:rPr>
  </w:style>
  <w:style w:type="character" w:customStyle="1" w:styleId="BodyTextIndentChar">
    <w:name w:val="Body Text Indent Char"/>
    <w:basedOn w:val="DefaultParagraphFont"/>
    <w:link w:val="BodyTextIndent"/>
    <w:semiHidden/>
    <w:rsid w:val="00454958"/>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semiHidden/>
    <w:rsid w:val="00454958"/>
    <w:pPr>
      <w:ind w:left="700"/>
      <w:jc w:val="both"/>
    </w:pPr>
  </w:style>
  <w:style w:type="character" w:customStyle="1" w:styleId="BodyTextIndent2Char">
    <w:name w:val="Body Text Indent 2 Char"/>
    <w:basedOn w:val="DefaultParagraphFont"/>
    <w:link w:val="BodyTextIndent2"/>
    <w:semiHidden/>
    <w:rsid w:val="00454958"/>
    <w:rPr>
      <w:rFonts w:ascii="Times New Roman" w:eastAsia="Times New Roman" w:hAnsi="Times New Roman" w:cs="Times New Roman"/>
      <w:sz w:val="24"/>
      <w:szCs w:val="20"/>
      <w:lang w:eastAsia="ar-SA"/>
    </w:rPr>
  </w:style>
  <w:style w:type="paragraph" w:customStyle="1" w:styleId="Framecontents">
    <w:name w:val="Frame contents"/>
    <w:basedOn w:val="BodyText"/>
    <w:rsid w:val="00454958"/>
  </w:style>
  <w:style w:type="paragraph" w:styleId="ListNumber">
    <w:name w:val="List Number"/>
    <w:basedOn w:val="Normal"/>
    <w:uiPriority w:val="99"/>
    <w:semiHidden/>
    <w:unhideWhenUsed/>
    <w:rsid w:val="00454958"/>
    <w:pPr>
      <w:numPr>
        <w:numId w:val="1"/>
      </w:numPr>
      <w:contextualSpacing/>
    </w:pPr>
  </w:style>
  <w:style w:type="paragraph" w:styleId="Footer">
    <w:name w:val="footer"/>
    <w:basedOn w:val="Normal"/>
    <w:link w:val="FooterChar"/>
    <w:uiPriority w:val="99"/>
    <w:semiHidden/>
    <w:unhideWhenUsed/>
    <w:rsid w:val="003D7C26"/>
    <w:pPr>
      <w:tabs>
        <w:tab w:val="center" w:pos="4680"/>
        <w:tab w:val="right" w:pos="9360"/>
      </w:tabs>
    </w:pPr>
  </w:style>
  <w:style w:type="character" w:customStyle="1" w:styleId="FooterChar">
    <w:name w:val="Footer Char"/>
    <w:basedOn w:val="DefaultParagraphFont"/>
    <w:link w:val="Footer"/>
    <w:uiPriority w:val="99"/>
    <w:semiHidden/>
    <w:rsid w:val="003D7C26"/>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3D7C26"/>
    <w:rPr>
      <w:rFonts w:ascii="Tahoma" w:hAnsi="Tahoma" w:cs="Tahoma"/>
      <w:sz w:val="16"/>
      <w:szCs w:val="16"/>
    </w:rPr>
  </w:style>
  <w:style w:type="character" w:customStyle="1" w:styleId="BalloonTextChar">
    <w:name w:val="Balloon Text Char"/>
    <w:basedOn w:val="DefaultParagraphFont"/>
    <w:link w:val="BalloonText"/>
    <w:uiPriority w:val="99"/>
    <w:semiHidden/>
    <w:rsid w:val="003D7C26"/>
    <w:rPr>
      <w:rFonts w:ascii="Tahoma" w:eastAsia="Times New Roman" w:hAnsi="Tahoma" w:cs="Tahoma"/>
      <w:sz w:val="16"/>
      <w:szCs w:val="16"/>
      <w:lang w:eastAsia="ar-SA"/>
    </w:rPr>
  </w:style>
  <w:style w:type="paragraph" w:styleId="ListParagraph">
    <w:name w:val="List Paragraph"/>
    <w:basedOn w:val="Normal"/>
    <w:uiPriority w:val="34"/>
    <w:qFormat/>
    <w:rsid w:val="00B57835"/>
    <w:pPr>
      <w:ind w:left="720"/>
      <w:contextualSpacing/>
    </w:pPr>
  </w:style>
  <w:style w:type="table" w:styleId="TableGrid">
    <w:name w:val="Table Grid"/>
    <w:basedOn w:val="TableNormal"/>
    <w:uiPriority w:val="59"/>
    <w:rsid w:val="00C701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7506A"/>
    <w:rPr>
      <w:rFonts w:ascii="Tahoma" w:hAnsi="Tahoma" w:cs="Tahoma"/>
      <w:sz w:val="16"/>
      <w:szCs w:val="16"/>
    </w:rPr>
  </w:style>
  <w:style w:type="character" w:customStyle="1" w:styleId="DocumentMapChar">
    <w:name w:val="Document Map Char"/>
    <w:basedOn w:val="DefaultParagraphFont"/>
    <w:link w:val="DocumentMap"/>
    <w:uiPriority w:val="99"/>
    <w:semiHidden/>
    <w:rsid w:val="0047506A"/>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6F997-2AA9-4EAA-8EB0-13FD709CC5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62B528-2776-4F76-A7BC-0B68ED799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FF1DE2A-9F2A-4147-BB3E-2E4483D39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2410</Words>
  <Characters>13743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16121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MSCCGC</dc:creator>
  <cp:lastModifiedBy>mscsbn</cp:lastModifiedBy>
  <cp:revision>8</cp:revision>
  <cp:lastPrinted>2014-07-31T14:06:00Z</cp:lastPrinted>
  <dcterms:created xsi:type="dcterms:W3CDTF">2014-07-21T17:18:00Z</dcterms:created>
  <dcterms:modified xsi:type="dcterms:W3CDTF">2014-07-31T14:06:00Z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